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F5C9B" w14:textId="77777777" w:rsidR="008170B1" w:rsidRPr="00C238B8" w:rsidRDefault="008170B1" w:rsidP="008D6879">
      <w:pPr>
        <w:tabs>
          <w:tab w:val="left" w:pos="900"/>
          <w:tab w:val="left" w:pos="1080"/>
          <w:tab w:val="left" w:pos="8460"/>
        </w:tabs>
        <w:spacing w:after="480"/>
        <w:jc w:val="center"/>
        <w:rPr>
          <w:rFonts w:ascii="Times New Roman" w:eastAsia="Times New Roman" w:hAnsi="Times New Roman"/>
          <w:b/>
          <w:bCs/>
          <w:sz w:val="24"/>
          <w:szCs w:val="24"/>
          <w:lang w:val="az-Latn-AZ" w:eastAsia="ru-RU"/>
        </w:rPr>
      </w:pPr>
      <w:r w:rsidRPr="00C238B8">
        <w:rPr>
          <w:rFonts w:ascii="Times New Roman" w:eastAsia="Times New Roman" w:hAnsi="Times New Roman"/>
          <w:b/>
          <w:bCs/>
          <w:sz w:val="24"/>
          <w:szCs w:val="24"/>
          <w:lang w:val="az-Latn-AZ" w:eastAsia="ru-RU"/>
        </w:rPr>
        <w:t>RESPUBLİKA ELMİ   TƏDQİQATLARIN ƏLAQƏLƏNDİRİLMƏSİ   ŞURASI</w:t>
      </w:r>
    </w:p>
    <w:tbl>
      <w:tblPr>
        <w:tblStyle w:val="TableGrid"/>
        <w:tblW w:w="9538" w:type="dxa"/>
        <w:tblLook w:val="04A0" w:firstRow="1" w:lastRow="0" w:firstColumn="1" w:lastColumn="0" w:noHBand="0" w:noVBand="1"/>
      </w:tblPr>
      <w:tblGrid>
        <w:gridCol w:w="2628"/>
        <w:gridCol w:w="6910"/>
      </w:tblGrid>
      <w:tr w:rsidR="00471B62" w:rsidRPr="00C238B8" w14:paraId="6F81B60E" w14:textId="77777777" w:rsidTr="00F577CC">
        <w:tc>
          <w:tcPr>
            <w:tcW w:w="2628" w:type="dxa"/>
            <w:tcBorders>
              <w:top w:val="dotted" w:sz="4" w:space="0" w:color="auto"/>
              <w:left w:val="dotted" w:sz="4" w:space="0" w:color="auto"/>
              <w:bottom w:val="dotted" w:sz="4" w:space="0" w:color="auto"/>
              <w:right w:val="dotted" w:sz="4" w:space="0" w:color="auto"/>
            </w:tcBorders>
          </w:tcPr>
          <w:p w14:paraId="3DA07DD3" w14:textId="77777777" w:rsidR="00471B62" w:rsidRPr="00C238B8" w:rsidRDefault="008170B1" w:rsidP="00471B62">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5107E77C" w14:textId="77777777" w:rsidR="00A502B5" w:rsidRPr="00C238B8" w:rsidRDefault="00A502B5" w:rsidP="00A502B5">
            <w:pPr>
              <w:pBdr>
                <w:bar w:val="single" w:sz="2" w:color="auto"/>
              </w:pBdr>
              <w:jc w:val="center"/>
              <w:rPr>
                <w:rFonts w:ascii="Times New Roman" w:hAnsi="Times New Roman" w:cs="Times New Roman"/>
                <w:sz w:val="24"/>
                <w:szCs w:val="24"/>
              </w:rPr>
            </w:pPr>
            <w:r w:rsidRPr="00C238B8">
              <w:rPr>
                <w:rFonts w:ascii="Times New Roman" w:hAnsi="Times New Roman" w:cs="Times New Roman"/>
                <w:sz w:val="24"/>
                <w:szCs w:val="24"/>
              </w:rPr>
              <w:t>Azərbaycan</w:t>
            </w:r>
            <w:r w:rsidR="00A01693">
              <w:rPr>
                <w:rFonts w:ascii="Times New Roman" w:hAnsi="Times New Roman" w:cs="Times New Roman"/>
                <w:sz w:val="24"/>
                <w:szCs w:val="24"/>
              </w:rPr>
              <w:t xml:space="preserve">  </w:t>
            </w:r>
            <w:r w:rsidRPr="00C238B8">
              <w:rPr>
                <w:rFonts w:ascii="Times New Roman" w:hAnsi="Times New Roman" w:cs="Times New Roman"/>
                <w:sz w:val="24"/>
                <w:szCs w:val="24"/>
              </w:rPr>
              <w:t>Respublikası</w:t>
            </w:r>
            <w:r w:rsidR="00A01693">
              <w:rPr>
                <w:rFonts w:ascii="Times New Roman" w:hAnsi="Times New Roman" w:cs="Times New Roman"/>
                <w:sz w:val="24"/>
                <w:szCs w:val="24"/>
              </w:rPr>
              <w:t xml:space="preserve">  </w:t>
            </w:r>
            <w:r w:rsidRPr="00C238B8">
              <w:rPr>
                <w:rFonts w:ascii="Times New Roman" w:hAnsi="Times New Roman" w:cs="Times New Roman"/>
                <w:sz w:val="24"/>
                <w:szCs w:val="24"/>
              </w:rPr>
              <w:t>Səhiyyə</w:t>
            </w:r>
            <w:r w:rsidR="00A01693">
              <w:rPr>
                <w:rFonts w:ascii="Times New Roman" w:hAnsi="Times New Roman" w:cs="Times New Roman"/>
                <w:sz w:val="24"/>
                <w:szCs w:val="24"/>
              </w:rPr>
              <w:t xml:space="preserve">  </w:t>
            </w:r>
            <w:r w:rsidRPr="00C238B8">
              <w:rPr>
                <w:rFonts w:ascii="Times New Roman" w:hAnsi="Times New Roman" w:cs="Times New Roman"/>
                <w:sz w:val="24"/>
                <w:szCs w:val="24"/>
              </w:rPr>
              <w:t>Nazirliyi</w:t>
            </w:r>
          </w:p>
          <w:p w14:paraId="3748661A" w14:textId="77777777" w:rsidR="00562A94" w:rsidRPr="00C238B8" w:rsidRDefault="00A502B5" w:rsidP="00A502B5">
            <w:pPr>
              <w:pBdr>
                <w:bar w:val="single" w:sz="2" w:color="auto"/>
              </w:pBdr>
              <w:jc w:val="center"/>
              <w:rPr>
                <w:rFonts w:ascii="Times New Roman" w:hAnsi="Times New Roman" w:cs="Times New Roman"/>
                <w:sz w:val="24"/>
                <w:szCs w:val="24"/>
                <w:lang w:val="az-Latn-AZ"/>
              </w:rPr>
            </w:pPr>
            <w:r w:rsidRPr="00C238B8">
              <w:rPr>
                <w:rFonts w:ascii="Times New Roman" w:hAnsi="Times New Roman" w:cs="Times New Roman"/>
                <w:sz w:val="24"/>
                <w:szCs w:val="24"/>
              </w:rPr>
              <w:t>Az</w:t>
            </w:r>
            <w:r w:rsidRPr="00C238B8">
              <w:rPr>
                <w:rFonts w:ascii="Times New Roman" w:hAnsi="Times New Roman" w:cs="Times New Roman"/>
                <w:sz w:val="24"/>
                <w:szCs w:val="24"/>
                <w:lang w:val="az-Latn-AZ"/>
              </w:rPr>
              <w:t>ərbaycan Tibb Universiteti</w:t>
            </w:r>
          </w:p>
        </w:tc>
      </w:tr>
      <w:tr w:rsidR="00471B62" w:rsidRPr="00CC641F" w14:paraId="01C079E9" w14:textId="77777777" w:rsidTr="00F577CC">
        <w:tc>
          <w:tcPr>
            <w:tcW w:w="2628" w:type="dxa"/>
            <w:tcBorders>
              <w:top w:val="dotted" w:sz="4" w:space="0" w:color="auto"/>
              <w:left w:val="dotted" w:sz="4" w:space="0" w:color="auto"/>
              <w:bottom w:val="dotted" w:sz="4" w:space="0" w:color="auto"/>
              <w:right w:val="dotted" w:sz="4" w:space="0" w:color="auto"/>
            </w:tcBorders>
          </w:tcPr>
          <w:p w14:paraId="5E322348" w14:textId="77777777" w:rsidR="00471B62" w:rsidRPr="00C238B8" w:rsidRDefault="00471B62" w:rsidP="00471B62">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44806616" w14:textId="77777777" w:rsidR="006B3D57" w:rsidRPr="00C238B8" w:rsidRDefault="00236B03" w:rsidP="006B3D57">
            <w:pPr>
              <w:pBdr>
                <w:bar w:val="single" w:sz="2" w:color="auto"/>
              </w:pBdr>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471B62" w:rsidRPr="00C238B8">
              <w:rPr>
                <w:rFonts w:ascii="Times New Roman" w:hAnsi="Times New Roman" w:cs="Times New Roman"/>
                <w:sz w:val="24"/>
                <w:szCs w:val="24"/>
                <w:lang w:val="az-Latn-AZ"/>
              </w:rPr>
              <w:t>Tibb üzrə Fəlsəfə Doktoru</w:t>
            </w:r>
            <w:r w:rsidR="006B3D57" w:rsidRPr="00C238B8">
              <w:rPr>
                <w:rFonts w:ascii="Times New Roman" w:hAnsi="Times New Roman" w:cs="Times New Roman"/>
                <w:sz w:val="24"/>
                <w:szCs w:val="24"/>
                <w:lang w:val="az-Latn-AZ"/>
              </w:rPr>
              <w:t xml:space="preserve"> dissertasiyasının annotasiyası</w:t>
            </w:r>
          </w:p>
          <w:p w14:paraId="0CD9272C" w14:textId="77777777" w:rsidR="006B3D57" w:rsidRPr="00C238B8" w:rsidRDefault="006B3D57" w:rsidP="006B3D57">
            <w:pPr>
              <w:pBdr>
                <w:bar w:val="single" w:sz="2" w:color="auto"/>
              </w:pBdr>
              <w:rPr>
                <w:rFonts w:ascii="Times New Roman" w:hAnsi="Times New Roman" w:cs="Times New Roman"/>
                <w:sz w:val="24"/>
                <w:szCs w:val="24"/>
                <w:lang w:val="az-Latn-AZ"/>
              </w:rPr>
            </w:pPr>
          </w:p>
        </w:tc>
      </w:tr>
      <w:tr w:rsidR="00471B62" w:rsidRPr="00CC641F" w14:paraId="7E743C3B" w14:textId="77777777" w:rsidTr="00F577CC">
        <w:tc>
          <w:tcPr>
            <w:tcW w:w="2628" w:type="dxa"/>
            <w:tcBorders>
              <w:top w:val="dotted" w:sz="4" w:space="0" w:color="auto"/>
              <w:left w:val="dotted" w:sz="4" w:space="0" w:color="auto"/>
              <w:bottom w:val="dotted" w:sz="4" w:space="0" w:color="auto"/>
              <w:right w:val="dotted" w:sz="4" w:space="0" w:color="auto"/>
            </w:tcBorders>
          </w:tcPr>
          <w:p w14:paraId="50119897" w14:textId="77777777" w:rsidR="00471B62" w:rsidRPr="00C238B8" w:rsidRDefault="006B3D57" w:rsidP="008170B1">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 xml:space="preserve">Tədqiqat </w:t>
            </w:r>
            <w:r w:rsidR="008170B1" w:rsidRPr="00C238B8">
              <w:rPr>
                <w:rFonts w:ascii="Times New Roman" w:hAnsi="Times New Roman" w:cs="Times New Roman"/>
                <w:b/>
                <w:i/>
                <w:sz w:val="24"/>
                <w:szCs w:val="24"/>
                <w:lang w:val="az-Latn-AZ"/>
              </w:rPr>
              <w:t>işinin</w:t>
            </w:r>
            <w:r w:rsidR="00471B62" w:rsidRPr="00C238B8">
              <w:rPr>
                <w:rFonts w:ascii="Times New Roman" w:hAnsi="Times New Roman" w:cs="Times New Roman"/>
                <w:b/>
                <w:i/>
                <w:sz w:val="24"/>
                <w:szCs w:val="24"/>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14:paraId="4E17B47F" w14:textId="3CA70EC8" w:rsidR="00471B62" w:rsidRPr="003645B9" w:rsidRDefault="00D4462F" w:rsidP="003645B9">
            <w:pPr>
              <w:pBdr>
                <w:bar w:val="single" w:sz="2" w:color="auto"/>
              </w:pBdr>
              <w:ind w:left="-33"/>
              <w:rPr>
                <w:rFonts w:ascii="Times New Roman" w:hAnsi="Times New Roman" w:cs="Times New Roman"/>
                <w:sz w:val="24"/>
                <w:szCs w:val="24"/>
                <w:lang w:val="az-Latn-AZ"/>
              </w:rPr>
            </w:pPr>
            <w:r w:rsidRPr="00C238B8">
              <w:rPr>
                <w:rFonts w:ascii="Times New Roman" w:hAnsi="Times New Roman" w:cs="Times New Roman"/>
                <w:sz w:val="24"/>
                <w:szCs w:val="24"/>
                <w:lang w:val="az-Cyrl-AZ"/>
              </w:rPr>
              <w:t>Sınıqla müşayiət olunan osteoporozlu xəstələr</w:t>
            </w:r>
            <w:r w:rsidRPr="00C238B8">
              <w:rPr>
                <w:rFonts w:ascii="Times New Roman" w:hAnsi="Times New Roman" w:cs="Times New Roman"/>
                <w:sz w:val="24"/>
                <w:szCs w:val="24"/>
                <w:lang w:val="az-Latn-AZ"/>
              </w:rPr>
              <w:t xml:space="preserve">in </w:t>
            </w:r>
            <w:r w:rsidRPr="00C238B8">
              <w:rPr>
                <w:rFonts w:ascii="Times New Roman" w:hAnsi="Times New Roman" w:cs="Times New Roman"/>
                <w:sz w:val="24"/>
                <w:szCs w:val="24"/>
                <w:lang w:val="az-Cyrl-AZ"/>
              </w:rPr>
              <w:t>sümük və qığırdaq metabolizmin</w:t>
            </w:r>
            <w:r w:rsidRPr="00C238B8">
              <w:rPr>
                <w:rFonts w:ascii="Times New Roman" w:hAnsi="Times New Roman" w:cs="Times New Roman"/>
                <w:sz w:val="24"/>
                <w:szCs w:val="24"/>
                <w:lang w:val="az-Latn-AZ"/>
              </w:rPr>
              <w:t>də</w:t>
            </w:r>
            <w:r w:rsidRPr="00C238B8">
              <w:rPr>
                <w:rFonts w:ascii="Times New Roman" w:hAnsi="Times New Roman" w:cs="Times New Roman"/>
                <w:sz w:val="24"/>
                <w:szCs w:val="24"/>
                <w:lang w:val="az-Cyrl-AZ"/>
              </w:rPr>
              <w:t xml:space="preserve"> zülal və peptid</w:t>
            </w:r>
            <w:r w:rsidR="003645B9">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Cyrl-AZ"/>
              </w:rPr>
              <w:t>təbiətli</w:t>
            </w:r>
            <w:r w:rsidR="003645B9">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Cyrl-AZ"/>
              </w:rPr>
              <w:t>tənzimləyicilə</w:t>
            </w:r>
            <w:r w:rsidR="00FB40AF">
              <w:rPr>
                <w:rFonts w:ascii="Times New Roman" w:hAnsi="Times New Roman" w:cs="Times New Roman"/>
                <w:sz w:val="24"/>
                <w:szCs w:val="24"/>
                <w:lang w:val="az-Cyrl-AZ"/>
              </w:rPr>
              <w:t>rin</w:t>
            </w:r>
            <w:r w:rsidR="003645B9">
              <w:rPr>
                <w:rFonts w:ascii="Times New Roman" w:hAnsi="Times New Roman" w:cs="Times New Roman"/>
                <w:sz w:val="24"/>
                <w:szCs w:val="24"/>
                <w:lang w:val="az-Latn-AZ"/>
              </w:rPr>
              <w:t xml:space="preserve"> </w:t>
            </w:r>
            <w:r w:rsidR="00CC641F">
              <w:rPr>
                <w:rFonts w:ascii="Times New Roman" w:hAnsi="Times New Roman" w:cs="Times New Roman"/>
                <w:sz w:val="24"/>
                <w:szCs w:val="24"/>
                <w:lang w:val="az-Latn-AZ"/>
              </w:rPr>
              <w:t>rolu</w:t>
            </w:r>
            <w:r w:rsidR="003645B9">
              <w:rPr>
                <w:rFonts w:ascii="Times New Roman" w:hAnsi="Times New Roman" w:cs="Times New Roman"/>
                <w:sz w:val="24"/>
                <w:szCs w:val="24"/>
                <w:lang w:val="az-Latn-AZ"/>
              </w:rPr>
              <w:t>.</w:t>
            </w:r>
          </w:p>
        </w:tc>
      </w:tr>
      <w:tr w:rsidR="008170B1" w:rsidRPr="00CC641F" w14:paraId="5D6B2F1F" w14:textId="77777777" w:rsidTr="00F577CC">
        <w:tc>
          <w:tcPr>
            <w:tcW w:w="2628" w:type="dxa"/>
            <w:tcBorders>
              <w:top w:val="dotted" w:sz="4" w:space="0" w:color="auto"/>
              <w:left w:val="dotted" w:sz="4" w:space="0" w:color="auto"/>
              <w:bottom w:val="dotted" w:sz="4" w:space="0" w:color="auto"/>
              <w:right w:val="dotted" w:sz="4" w:space="0" w:color="auto"/>
            </w:tcBorders>
          </w:tcPr>
          <w:p w14:paraId="4C37AA4E" w14:textId="77777777" w:rsidR="008170B1" w:rsidRPr="00C238B8" w:rsidRDefault="006B3D57" w:rsidP="008170B1">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Tədqiqat</w:t>
            </w:r>
            <w:r w:rsidR="00F245DB">
              <w:rPr>
                <w:rFonts w:ascii="Times New Roman" w:hAnsi="Times New Roman" w:cs="Times New Roman"/>
                <w:b/>
                <w:i/>
                <w:sz w:val="24"/>
                <w:szCs w:val="24"/>
                <w:lang w:val="az-Latn-AZ"/>
              </w:rPr>
              <w:t xml:space="preserve"> </w:t>
            </w:r>
            <w:r w:rsidR="008170B1" w:rsidRPr="00C238B8">
              <w:rPr>
                <w:rFonts w:ascii="Times New Roman" w:eastAsia="Times New Roman" w:hAnsi="Times New Roman" w:cs="Times New Roman"/>
                <w:b/>
                <w:i/>
                <w:sz w:val="24"/>
                <w:szCs w:val="24"/>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0E8D4A61" w14:textId="77777777" w:rsidR="008170B1" w:rsidRPr="00F245DB" w:rsidRDefault="00F245DB" w:rsidP="003370EC">
            <w:pPr>
              <w:pBdr>
                <w:bar w:val="single" w:sz="2" w:color="auto"/>
              </w:pBdr>
              <w:ind w:left="-33"/>
              <w:jc w:val="center"/>
              <w:rPr>
                <w:rFonts w:ascii="Times New Roman" w:hAnsi="Times New Roman" w:cs="Times New Roman"/>
                <w:sz w:val="24"/>
                <w:szCs w:val="24"/>
                <w:lang w:val="az-Latn-AZ"/>
              </w:rPr>
            </w:pPr>
            <w:r>
              <w:rPr>
                <w:rFonts w:ascii="Times New Roman" w:hAnsi="Times New Roman" w:cs="Times New Roman"/>
                <w:sz w:val="24"/>
                <w:szCs w:val="24"/>
                <w:lang w:val="az-Cyrl-AZ"/>
              </w:rPr>
              <w:t>Sınıqla müraciət edən os</w:t>
            </w:r>
            <w:r w:rsidR="005E2C76" w:rsidRPr="00C238B8">
              <w:rPr>
                <w:rFonts w:ascii="Times New Roman" w:hAnsi="Times New Roman" w:cs="Times New Roman"/>
                <w:sz w:val="24"/>
                <w:szCs w:val="24"/>
                <w:lang w:val="az-Cyrl-AZ"/>
              </w:rPr>
              <w:t>teoporozlu xəstələrdə</w:t>
            </w:r>
            <w:r>
              <w:rPr>
                <w:rFonts w:ascii="Times New Roman" w:hAnsi="Times New Roman" w:cs="Times New Roman"/>
                <w:sz w:val="24"/>
                <w:szCs w:val="24"/>
                <w:lang w:val="az-Cyrl-AZ"/>
              </w:rPr>
              <w:t xml:space="preserve"> diaqnostika</w:t>
            </w:r>
            <w:r>
              <w:rPr>
                <w:rFonts w:ascii="Times New Roman" w:hAnsi="Times New Roman" w:cs="Times New Roman"/>
                <w:sz w:val="24"/>
                <w:szCs w:val="24"/>
                <w:lang w:val="az-Latn-AZ"/>
              </w:rPr>
              <w:t>.</w:t>
            </w:r>
          </w:p>
        </w:tc>
      </w:tr>
      <w:tr w:rsidR="008170B1" w:rsidRPr="00CC641F" w14:paraId="10616995" w14:textId="77777777" w:rsidTr="00F577CC">
        <w:tc>
          <w:tcPr>
            <w:tcW w:w="2628" w:type="dxa"/>
            <w:tcBorders>
              <w:top w:val="dotted" w:sz="4" w:space="0" w:color="auto"/>
              <w:left w:val="dotted" w:sz="4" w:space="0" w:color="auto"/>
              <w:bottom w:val="dotted" w:sz="4" w:space="0" w:color="auto"/>
              <w:right w:val="dotted" w:sz="4" w:space="0" w:color="auto"/>
            </w:tcBorders>
          </w:tcPr>
          <w:p w14:paraId="73FBA7D4" w14:textId="77777777" w:rsidR="008170B1" w:rsidRPr="00C238B8" w:rsidRDefault="008170B1" w:rsidP="008170B1">
            <w:pPr>
              <w:pBdr>
                <w:bar w:val="single" w:sz="2" w:color="auto"/>
              </w:pBdr>
              <w:rPr>
                <w:rFonts w:ascii="Times New Roman" w:eastAsia="Times New Roman" w:hAnsi="Times New Roman" w:cs="Times New Roman"/>
                <w:b/>
                <w:i/>
                <w:sz w:val="24"/>
                <w:szCs w:val="24"/>
                <w:lang w:val="az-Latn-AZ" w:eastAsia="ru-RU"/>
              </w:rPr>
            </w:pPr>
            <w:r w:rsidRPr="00C238B8">
              <w:rPr>
                <w:rFonts w:ascii="Times New Roman" w:eastAsia="Times New Roman" w:hAnsi="Times New Roman" w:cs="Times New Roman"/>
                <w:b/>
                <w:i/>
                <w:sz w:val="24"/>
                <w:szCs w:val="24"/>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18625B9E" w14:textId="77777777" w:rsidR="008170B1" w:rsidRPr="00C238B8" w:rsidRDefault="005E2C76" w:rsidP="003370EC">
            <w:pPr>
              <w:pBdr>
                <w:bar w:val="single" w:sz="2" w:color="auto"/>
              </w:pBdr>
              <w:ind w:left="-33"/>
              <w:jc w:val="center"/>
              <w:rPr>
                <w:rFonts w:ascii="Times New Roman" w:hAnsi="Times New Roman" w:cs="Times New Roman"/>
                <w:sz w:val="24"/>
                <w:szCs w:val="24"/>
                <w:lang w:val="az-Latn-AZ"/>
              </w:rPr>
            </w:pPr>
            <w:r w:rsidRPr="00C238B8">
              <w:rPr>
                <w:rFonts w:ascii="Times New Roman" w:eastAsia="Times New Roman" w:hAnsi="Times New Roman" w:cs="Times New Roman"/>
                <w:sz w:val="24"/>
                <w:szCs w:val="24"/>
                <w:lang w:val="az-Latn-AZ" w:eastAsia="ru-RU"/>
              </w:rPr>
              <w:t>ATU-nun İctimai Səhiyyə fakültəsinin Elmi Şurası</w:t>
            </w:r>
          </w:p>
        </w:tc>
      </w:tr>
      <w:tr w:rsidR="008170B1" w:rsidRPr="00C238B8" w14:paraId="681119F1" w14:textId="77777777" w:rsidTr="00F577CC">
        <w:tc>
          <w:tcPr>
            <w:tcW w:w="2628" w:type="dxa"/>
            <w:tcBorders>
              <w:top w:val="dotted" w:sz="4" w:space="0" w:color="auto"/>
              <w:left w:val="dotted" w:sz="4" w:space="0" w:color="auto"/>
              <w:bottom w:val="dotted" w:sz="4" w:space="0" w:color="auto"/>
              <w:right w:val="dotted" w:sz="4" w:space="0" w:color="auto"/>
            </w:tcBorders>
          </w:tcPr>
          <w:p w14:paraId="041C40EA" w14:textId="77777777" w:rsidR="008170B1" w:rsidRPr="00C238B8" w:rsidRDefault="008170B1" w:rsidP="008170B1">
            <w:pPr>
              <w:pBdr>
                <w:bar w:val="single" w:sz="2" w:color="auto"/>
              </w:pBdr>
              <w:rPr>
                <w:rFonts w:ascii="Times New Roman" w:eastAsia="Times New Roman" w:hAnsi="Times New Roman" w:cs="Times New Roman"/>
                <w:b/>
                <w:i/>
                <w:sz w:val="24"/>
                <w:szCs w:val="24"/>
                <w:lang w:val="az-Latn-AZ" w:eastAsia="ru-RU"/>
              </w:rPr>
            </w:pPr>
            <w:r w:rsidRPr="00C238B8">
              <w:rPr>
                <w:rFonts w:ascii="Times New Roman" w:eastAsia="Times New Roman" w:hAnsi="Times New Roman" w:cs="Times New Roman"/>
                <w:b/>
                <w:i/>
                <w:sz w:val="24"/>
                <w:szCs w:val="24"/>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4AF304EF" w14:textId="77777777" w:rsidR="008170B1" w:rsidRPr="00C238B8" w:rsidRDefault="005E2C76" w:rsidP="003370EC">
            <w:pPr>
              <w:pBdr>
                <w:bar w:val="single" w:sz="2" w:color="auto"/>
              </w:pBdr>
              <w:ind w:left="-33"/>
              <w:jc w:val="center"/>
              <w:rPr>
                <w:rFonts w:ascii="Times New Roman" w:hAnsi="Times New Roman" w:cs="Times New Roman"/>
                <w:sz w:val="24"/>
                <w:szCs w:val="24"/>
                <w:lang w:val="az-Latn-AZ"/>
              </w:rPr>
            </w:pPr>
            <w:r w:rsidRPr="00C238B8">
              <w:rPr>
                <w:rFonts w:ascii="Times New Roman" w:hAnsi="Times New Roman" w:cs="Times New Roman"/>
                <w:sz w:val="24"/>
                <w:szCs w:val="24"/>
                <w:lang w:val="az-Latn-AZ"/>
              </w:rPr>
              <w:t>1 oktyabr 2018</w:t>
            </w:r>
          </w:p>
        </w:tc>
      </w:tr>
      <w:tr w:rsidR="004A07FA" w:rsidRPr="00C238B8" w14:paraId="2CCDE84C" w14:textId="77777777" w:rsidTr="00AB556A">
        <w:tc>
          <w:tcPr>
            <w:tcW w:w="2628" w:type="dxa"/>
            <w:tcBorders>
              <w:top w:val="dotted" w:sz="4" w:space="0" w:color="auto"/>
              <w:left w:val="dotted" w:sz="4" w:space="0" w:color="auto"/>
              <w:bottom w:val="dotted" w:sz="4" w:space="0" w:color="auto"/>
              <w:right w:val="dotted" w:sz="4" w:space="0" w:color="auto"/>
            </w:tcBorders>
          </w:tcPr>
          <w:p w14:paraId="731D1993" w14:textId="77777777" w:rsidR="004A07FA" w:rsidRPr="00C238B8" w:rsidRDefault="004A07FA" w:rsidP="00AB556A">
            <w:pPr>
              <w:pBdr>
                <w:bar w:val="single" w:sz="2" w:color="auto"/>
              </w:pBdr>
              <w:rPr>
                <w:rFonts w:ascii="Times New Roman" w:eastAsia="Times New Roman" w:hAnsi="Times New Roman" w:cs="Times New Roman"/>
                <w:b/>
                <w:i/>
                <w:sz w:val="24"/>
                <w:szCs w:val="24"/>
                <w:lang w:val="az-Latn-AZ" w:eastAsia="ru-RU"/>
              </w:rPr>
            </w:pPr>
            <w:r w:rsidRPr="00C238B8">
              <w:rPr>
                <w:rFonts w:ascii="Times New Roman" w:eastAsia="Times New Roman" w:hAnsi="Times New Roman" w:cs="Times New Roman"/>
                <w:b/>
                <w:i/>
                <w:sz w:val="24"/>
                <w:szCs w:val="24"/>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3E6B133D" w14:textId="77777777" w:rsidR="004A07FA" w:rsidRPr="00C238B8" w:rsidRDefault="004A07FA" w:rsidP="00AB556A">
            <w:pPr>
              <w:pBdr>
                <w:bar w:val="single" w:sz="2" w:color="auto"/>
              </w:pBdr>
              <w:ind w:left="-33"/>
              <w:jc w:val="center"/>
              <w:rPr>
                <w:rFonts w:ascii="Times New Roman" w:eastAsia="Times New Roman" w:hAnsi="Times New Roman" w:cs="Times New Roman"/>
                <w:sz w:val="24"/>
                <w:szCs w:val="24"/>
                <w:lang w:val="az-Latn-AZ" w:eastAsia="ru-RU"/>
              </w:rPr>
            </w:pPr>
          </w:p>
        </w:tc>
      </w:tr>
      <w:tr w:rsidR="004A07FA" w:rsidRPr="00C238B8" w14:paraId="61387D98" w14:textId="77777777" w:rsidTr="00F577CC">
        <w:tc>
          <w:tcPr>
            <w:tcW w:w="2628" w:type="dxa"/>
            <w:tcBorders>
              <w:top w:val="dotted" w:sz="4" w:space="0" w:color="auto"/>
              <w:left w:val="dotted" w:sz="4" w:space="0" w:color="auto"/>
              <w:bottom w:val="dotted" w:sz="4" w:space="0" w:color="auto"/>
              <w:right w:val="dotted" w:sz="4" w:space="0" w:color="auto"/>
            </w:tcBorders>
          </w:tcPr>
          <w:p w14:paraId="72557CFB" w14:textId="77777777" w:rsidR="004A07FA" w:rsidRPr="00C238B8" w:rsidRDefault="004A07FA" w:rsidP="008170B1">
            <w:pPr>
              <w:pBdr>
                <w:bar w:val="single" w:sz="2" w:color="auto"/>
              </w:pBdr>
              <w:rPr>
                <w:rFonts w:ascii="Times New Roman" w:eastAsia="Times New Roman" w:hAnsi="Times New Roman" w:cs="Times New Roman"/>
                <w:b/>
                <w:i/>
                <w:sz w:val="24"/>
                <w:szCs w:val="24"/>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14:paraId="54A88D10" w14:textId="77777777" w:rsidR="004A07FA" w:rsidRPr="00C238B8" w:rsidRDefault="004A07FA" w:rsidP="003370EC">
            <w:pPr>
              <w:pBdr>
                <w:bar w:val="single" w:sz="2" w:color="auto"/>
              </w:pBdr>
              <w:ind w:left="-33"/>
              <w:jc w:val="center"/>
              <w:rPr>
                <w:rFonts w:ascii="Times New Roman" w:hAnsi="Times New Roman" w:cs="Times New Roman"/>
                <w:sz w:val="24"/>
                <w:szCs w:val="24"/>
                <w:lang w:val="az-Latn-AZ"/>
              </w:rPr>
            </w:pPr>
          </w:p>
        </w:tc>
      </w:tr>
      <w:tr w:rsidR="008170B1" w:rsidRPr="00C238B8" w14:paraId="79DBBC3E" w14:textId="77777777" w:rsidTr="00F577CC">
        <w:tc>
          <w:tcPr>
            <w:tcW w:w="2628" w:type="dxa"/>
            <w:tcBorders>
              <w:top w:val="dotted" w:sz="4" w:space="0" w:color="auto"/>
              <w:left w:val="dotted" w:sz="4" w:space="0" w:color="auto"/>
              <w:bottom w:val="dotted" w:sz="4" w:space="0" w:color="auto"/>
              <w:right w:val="dotted" w:sz="4" w:space="0" w:color="auto"/>
            </w:tcBorders>
          </w:tcPr>
          <w:p w14:paraId="4F3727CE" w14:textId="77777777" w:rsidR="008170B1" w:rsidRPr="00C238B8" w:rsidRDefault="008170B1" w:rsidP="008170B1">
            <w:pPr>
              <w:pBdr>
                <w:bar w:val="single" w:sz="2" w:color="auto"/>
              </w:pBdr>
              <w:rPr>
                <w:rFonts w:ascii="Times New Roman" w:eastAsia="Times New Roman" w:hAnsi="Times New Roman" w:cs="Times New Roman"/>
                <w:b/>
                <w:i/>
                <w:sz w:val="24"/>
                <w:szCs w:val="24"/>
                <w:lang w:val="az-Latn-AZ" w:eastAsia="ru-RU"/>
              </w:rPr>
            </w:pPr>
            <w:r w:rsidRPr="00C238B8">
              <w:rPr>
                <w:rFonts w:ascii="Times New Roman" w:eastAsia="Times New Roman" w:hAnsi="Times New Roman" w:cs="Times New Roman"/>
                <w:b/>
                <w:i/>
                <w:sz w:val="24"/>
                <w:szCs w:val="24"/>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11FEDFC8" w14:textId="77777777" w:rsidR="008170B1" w:rsidRPr="00C238B8" w:rsidRDefault="00F245DB" w:rsidP="00F245DB">
            <w:pPr>
              <w:pBdr>
                <w:bar w:val="single" w:sz="2" w:color="auto"/>
              </w:pBdr>
              <w:ind w:left="-33"/>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C41979" w:rsidRPr="00C238B8">
              <w:rPr>
                <w:rFonts w:ascii="Times New Roman" w:hAnsi="Times New Roman" w:cs="Times New Roman"/>
                <w:sz w:val="24"/>
                <w:szCs w:val="24"/>
                <w:lang w:val="az-Latn-AZ"/>
              </w:rPr>
              <w:t>2406.02</w:t>
            </w:r>
          </w:p>
        </w:tc>
      </w:tr>
      <w:tr w:rsidR="008170B1" w:rsidRPr="00C238B8" w14:paraId="0A7DEAB3" w14:textId="77777777" w:rsidTr="00F577CC">
        <w:tc>
          <w:tcPr>
            <w:tcW w:w="2628" w:type="dxa"/>
            <w:tcBorders>
              <w:top w:val="dotted" w:sz="4" w:space="0" w:color="auto"/>
              <w:left w:val="dotted" w:sz="4" w:space="0" w:color="auto"/>
              <w:bottom w:val="dotted" w:sz="4" w:space="0" w:color="auto"/>
              <w:right w:val="dotted" w:sz="4" w:space="0" w:color="auto"/>
            </w:tcBorders>
          </w:tcPr>
          <w:p w14:paraId="7DD18663" w14:textId="77777777" w:rsidR="008170B1" w:rsidRPr="00C238B8" w:rsidRDefault="008170B1" w:rsidP="008170B1">
            <w:pPr>
              <w:pBdr>
                <w:bar w:val="single" w:sz="2" w:color="auto"/>
              </w:pBdr>
              <w:rPr>
                <w:rFonts w:ascii="Times New Roman" w:eastAsia="Times New Roman" w:hAnsi="Times New Roman" w:cs="Times New Roman"/>
                <w:b/>
                <w:i/>
                <w:sz w:val="24"/>
                <w:szCs w:val="24"/>
                <w:lang w:val="az-Latn-AZ" w:eastAsia="ru-RU"/>
              </w:rPr>
            </w:pPr>
            <w:r w:rsidRPr="00C238B8">
              <w:rPr>
                <w:rFonts w:ascii="Times New Roman" w:eastAsia="Times New Roman" w:hAnsi="Times New Roman" w:cs="Times New Roman"/>
                <w:b/>
                <w:i/>
                <w:sz w:val="24"/>
                <w:szCs w:val="24"/>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6A1D8B82" w14:textId="77777777" w:rsidR="008170B1" w:rsidRPr="00C238B8" w:rsidRDefault="00C41979" w:rsidP="00C41979">
            <w:pPr>
              <w:pBdr>
                <w:bar w:val="single" w:sz="2" w:color="auto"/>
              </w:pBdr>
              <w:ind w:left="-33"/>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                                           Biokimya</w:t>
            </w:r>
          </w:p>
        </w:tc>
      </w:tr>
      <w:tr w:rsidR="00471B62" w:rsidRPr="00C238B8" w14:paraId="5259452B" w14:textId="77777777" w:rsidTr="00F577CC">
        <w:tc>
          <w:tcPr>
            <w:tcW w:w="2628" w:type="dxa"/>
            <w:tcBorders>
              <w:top w:val="dotted" w:sz="4" w:space="0" w:color="auto"/>
              <w:left w:val="dotted" w:sz="4" w:space="0" w:color="auto"/>
              <w:bottom w:val="dotted" w:sz="4" w:space="0" w:color="auto"/>
              <w:right w:val="dotted" w:sz="4" w:space="0" w:color="auto"/>
            </w:tcBorders>
          </w:tcPr>
          <w:p w14:paraId="1BA17ACB" w14:textId="77777777" w:rsidR="00471B62" w:rsidRPr="00C238B8" w:rsidRDefault="008170B1" w:rsidP="00471B62">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14:paraId="1CF08634" w14:textId="77777777" w:rsidR="008170B1" w:rsidRPr="00C238B8" w:rsidRDefault="00C238B8" w:rsidP="00C41979">
            <w:pPr>
              <w:pBdr>
                <w:bar w:val="single" w:sz="2" w:color="auto"/>
              </w:pBdr>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                                         </w:t>
            </w:r>
            <w:r w:rsidR="00F245DB">
              <w:rPr>
                <w:rFonts w:ascii="Times New Roman" w:hAnsi="Times New Roman" w:cs="Times New Roman"/>
                <w:sz w:val="24"/>
                <w:szCs w:val="24"/>
                <w:lang w:val="az-Latn-AZ"/>
              </w:rPr>
              <w:t xml:space="preserve"> </w:t>
            </w:r>
            <w:r w:rsidR="008170B1" w:rsidRPr="00C238B8">
              <w:rPr>
                <w:rFonts w:ascii="Times New Roman" w:hAnsi="Times New Roman" w:cs="Times New Roman"/>
                <w:sz w:val="24"/>
                <w:szCs w:val="24"/>
                <w:lang w:val="az-Latn-AZ"/>
              </w:rPr>
              <w:t>Dissertant</w:t>
            </w:r>
          </w:p>
        </w:tc>
      </w:tr>
      <w:tr w:rsidR="00471B62" w:rsidRPr="00C238B8" w14:paraId="59BA3C8D" w14:textId="77777777" w:rsidTr="00F577CC">
        <w:tc>
          <w:tcPr>
            <w:tcW w:w="2628" w:type="dxa"/>
            <w:tcBorders>
              <w:top w:val="dotted" w:sz="4" w:space="0" w:color="auto"/>
              <w:left w:val="dotted" w:sz="4" w:space="0" w:color="auto"/>
              <w:bottom w:val="dotted" w:sz="4" w:space="0" w:color="auto"/>
              <w:right w:val="dotted" w:sz="4" w:space="0" w:color="auto"/>
            </w:tcBorders>
          </w:tcPr>
          <w:p w14:paraId="45BF5903" w14:textId="77777777" w:rsidR="00471B62" w:rsidRPr="00C238B8" w:rsidRDefault="00471B62" w:rsidP="00471B62">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58C6B27D" w14:textId="77777777" w:rsidR="00471B62" w:rsidRPr="00C238B8" w:rsidRDefault="00C41979" w:rsidP="003370EC">
            <w:pPr>
              <w:pBdr>
                <w:bar w:val="single" w:sz="2" w:color="auto"/>
              </w:pBdr>
              <w:jc w:val="center"/>
              <w:rPr>
                <w:rFonts w:ascii="Times New Roman" w:hAnsi="Times New Roman" w:cs="Times New Roman"/>
                <w:sz w:val="24"/>
                <w:szCs w:val="24"/>
                <w:lang w:val="az-Latn-AZ"/>
              </w:rPr>
            </w:pPr>
            <w:r w:rsidRPr="00C238B8">
              <w:rPr>
                <w:rFonts w:ascii="Times New Roman" w:hAnsi="Times New Roman" w:cs="Times New Roman"/>
                <w:sz w:val="24"/>
                <w:szCs w:val="24"/>
                <w:lang w:val="az-Latn-AZ"/>
              </w:rPr>
              <w:t>Həsənova Nailə Arif</w:t>
            </w:r>
            <w:r w:rsidR="00F245DB">
              <w:rPr>
                <w:rFonts w:ascii="Times New Roman" w:hAnsi="Times New Roman" w:cs="Times New Roman"/>
                <w:sz w:val="24"/>
                <w:szCs w:val="24"/>
                <w:lang w:val="az-Latn-AZ"/>
              </w:rPr>
              <w:t xml:space="preserve"> qızı</w:t>
            </w:r>
          </w:p>
        </w:tc>
      </w:tr>
      <w:tr w:rsidR="008D6879" w:rsidRPr="00C238B8" w14:paraId="433F308D" w14:textId="77777777" w:rsidTr="00F577CC">
        <w:tc>
          <w:tcPr>
            <w:tcW w:w="2628" w:type="dxa"/>
            <w:tcBorders>
              <w:top w:val="dotted" w:sz="4" w:space="0" w:color="auto"/>
              <w:left w:val="dotted" w:sz="4" w:space="0" w:color="auto"/>
              <w:bottom w:val="dotted" w:sz="4" w:space="0" w:color="auto"/>
              <w:right w:val="dotted" w:sz="4" w:space="0" w:color="auto"/>
            </w:tcBorders>
          </w:tcPr>
          <w:p w14:paraId="58B1D094" w14:textId="77777777" w:rsidR="008D6879" w:rsidRPr="00C238B8" w:rsidRDefault="008D6879" w:rsidP="00471B62">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389B9210" w14:textId="77777777" w:rsidR="008D6879" w:rsidRPr="00C238B8" w:rsidRDefault="00C41979" w:rsidP="003370EC">
            <w:pPr>
              <w:pBdr>
                <w:bar w:val="single" w:sz="2" w:color="auto"/>
              </w:pBdr>
              <w:jc w:val="center"/>
              <w:rPr>
                <w:rFonts w:ascii="Times New Roman" w:hAnsi="Times New Roman" w:cs="Times New Roman"/>
                <w:sz w:val="24"/>
                <w:szCs w:val="24"/>
                <w:lang w:val="az-Latn-AZ"/>
              </w:rPr>
            </w:pPr>
            <w:r w:rsidRPr="00C238B8">
              <w:rPr>
                <w:rFonts w:ascii="Times New Roman" w:hAnsi="Times New Roman" w:cs="Times New Roman"/>
                <w:sz w:val="24"/>
                <w:szCs w:val="24"/>
                <w:lang w:val="az-Latn-AZ"/>
              </w:rPr>
              <w:t>29.08.</w:t>
            </w:r>
            <w:r w:rsidR="00614361">
              <w:rPr>
                <w:rFonts w:ascii="Times New Roman" w:hAnsi="Times New Roman" w:cs="Times New Roman"/>
                <w:sz w:val="24"/>
                <w:szCs w:val="24"/>
                <w:lang w:val="az-Latn-AZ"/>
              </w:rPr>
              <w:t>19</w:t>
            </w:r>
            <w:r w:rsidRPr="00C238B8">
              <w:rPr>
                <w:rFonts w:ascii="Times New Roman" w:hAnsi="Times New Roman" w:cs="Times New Roman"/>
                <w:sz w:val="24"/>
                <w:szCs w:val="24"/>
                <w:lang w:val="az-Latn-AZ"/>
              </w:rPr>
              <w:t>85</w:t>
            </w:r>
          </w:p>
        </w:tc>
      </w:tr>
      <w:tr w:rsidR="008D6879" w:rsidRPr="00C238B8" w14:paraId="4FBC2FEF" w14:textId="77777777" w:rsidTr="00F577CC">
        <w:tc>
          <w:tcPr>
            <w:tcW w:w="2628" w:type="dxa"/>
            <w:tcBorders>
              <w:top w:val="dotted" w:sz="4" w:space="0" w:color="auto"/>
              <w:left w:val="dotted" w:sz="4" w:space="0" w:color="auto"/>
              <w:bottom w:val="dotted" w:sz="4" w:space="0" w:color="auto"/>
              <w:right w:val="dotted" w:sz="4" w:space="0" w:color="auto"/>
            </w:tcBorders>
          </w:tcPr>
          <w:p w14:paraId="6A3668A9" w14:textId="77777777" w:rsidR="008D6879" w:rsidRPr="00C238B8" w:rsidRDefault="008D6879" w:rsidP="00471B62">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445A1A9F" w14:textId="77777777" w:rsidR="008D6879" w:rsidRPr="00C238B8" w:rsidRDefault="00C41979" w:rsidP="003370EC">
            <w:pPr>
              <w:pBdr>
                <w:bar w:val="single" w:sz="2" w:color="auto"/>
              </w:pBdr>
              <w:jc w:val="center"/>
              <w:rPr>
                <w:rFonts w:ascii="Times New Roman" w:hAnsi="Times New Roman" w:cs="Times New Roman"/>
                <w:sz w:val="24"/>
                <w:szCs w:val="24"/>
                <w:lang w:val="az-Latn-AZ"/>
              </w:rPr>
            </w:pPr>
            <w:r w:rsidRPr="00C238B8">
              <w:rPr>
                <w:rFonts w:ascii="Times New Roman" w:hAnsi="Times New Roman" w:cs="Times New Roman"/>
                <w:sz w:val="24"/>
                <w:szCs w:val="24"/>
                <w:lang w:val="az-Latn-AZ"/>
              </w:rPr>
              <w:t>Qadın</w:t>
            </w:r>
          </w:p>
        </w:tc>
      </w:tr>
      <w:tr w:rsidR="008D6879" w:rsidRPr="00C238B8" w14:paraId="707475CF" w14:textId="77777777" w:rsidTr="00F577CC">
        <w:tc>
          <w:tcPr>
            <w:tcW w:w="2628" w:type="dxa"/>
            <w:tcBorders>
              <w:top w:val="dotted" w:sz="4" w:space="0" w:color="auto"/>
              <w:left w:val="dotted" w:sz="4" w:space="0" w:color="auto"/>
              <w:bottom w:val="dotted" w:sz="4" w:space="0" w:color="auto"/>
              <w:right w:val="dotted" w:sz="4" w:space="0" w:color="auto"/>
            </w:tcBorders>
          </w:tcPr>
          <w:p w14:paraId="0187CC6E" w14:textId="77777777" w:rsidR="008D6879" w:rsidRPr="00C238B8" w:rsidRDefault="008D6879" w:rsidP="00471B62">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51BA3AF4" w14:textId="77777777" w:rsidR="008D6879" w:rsidRPr="00C238B8" w:rsidRDefault="00C41979" w:rsidP="003370EC">
            <w:pPr>
              <w:pBdr>
                <w:bar w:val="single" w:sz="2" w:color="auto"/>
              </w:pBdr>
              <w:jc w:val="center"/>
              <w:rPr>
                <w:rFonts w:ascii="Times New Roman" w:hAnsi="Times New Roman" w:cs="Times New Roman"/>
                <w:sz w:val="24"/>
                <w:szCs w:val="24"/>
                <w:lang w:val="az-Latn-AZ"/>
              </w:rPr>
            </w:pPr>
            <w:r w:rsidRPr="00C238B8">
              <w:rPr>
                <w:rFonts w:ascii="Times New Roman" w:hAnsi="Times New Roman" w:cs="Times New Roman"/>
                <w:sz w:val="24"/>
                <w:szCs w:val="24"/>
                <w:lang w:val="az-Cyrl-AZ"/>
              </w:rPr>
              <w:t>Azərbaycan  Elmi-Tədqiqat Travmatologiya və  Ortopediya  İnstitutu</w:t>
            </w:r>
            <w:r w:rsidRPr="00C238B8">
              <w:rPr>
                <w:rFonts w:ascii="Times New Roman" w:hAnsi="Times New Roman" w:cs="Times New Roman"/>
                <w:sz w:val="24"/>
                <w:szCs w:val="24"/>
                <w:lang w:val="az-Latn-AZ"/>
              </w:rPr>
              <w:t>,</w:t>
            </w:r>
            <w:r w:rsidRPr="00C238B8">
              <w:rPr>
                <w:rFonts w:ascii="Times New Roman" w:hAnsi="Times New Roman" w:cs="Times New Roman"/>
                <w:sz w:val="24"/>
                <w:szCs w:val="24"/>
                <w:lang w:val="az-Cyrl-AZ"/>
              </w:rPr>
              <w:t xml:space="preserve"> böyük  laborant</w:t>
            </w:r>
          </w:p>
        </w:tc>
      </w:tr>
      <w:tr w:rsidR="008D6879" w:rsidRPr="00C238B8" w14:paraId="29A14F15" w14:textId="77777777" w:rsidTr="00F577CC">
        <w:tc>
          <w:tcPr>
            <w:tcW w:w="2628" w:type="dxa"/>
            <w:tcBorders>
              <w:top w:val="dotted" w:sz="4" w:space="0" w:color="auto"/>
              <w:left w:val="dotted" w:sz="4" w:space="0" w:color="auto"/>
              <w:bottom w:val="dotted" w:sz="4" w:space="0" w:color="auto"/>
              <w:right w:val="dotted" w:sz="4" w:space="0" w:color="auto"/>
            </w:tcBorders>
          </w:tcPr>
          <w:p w14:paraId="3ED88354" w14:textId="77777777" w:rsidR="008D6879" w:rsidRPr="00C238B8" w:rsidRDefault="008D6879" w:rsidP="00471B62">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1333148C" w14:textId="77777777" w:rsidR="00C41979" w:rsidRPr="00C238B8" w:rsidRDefault="00C41979" w:rsidP="00C41979">
            <w:pPr>
              <w:pBdr>
                <w:bar w:val="single" w:sz="2" w:color="auto"/>
              </w:pBdr>
              <w:jc w:val="center"/>
              <w:rPr>
                <w:rFonts w:ascii="Times New Roman" w:hAnsi="Times New Roman" w:cs="Times New Roman"/>
                <w:i/>
                <w:sz w:val="24"/>
                <w:szCs w:val="24"/>
                <w:lang w:val="az-Latn-AZ"/>
              </w:rPr>
            </w:pPr>
            <w:r w:rsidRPr="00C238B8">
              <w:rPr>
                <w:rFonts w:ascii="Times New Roman" w:hAnsi="Times New Roman" w:cs="Times New Roman"/>
                <w:i/>
                <w:sz w:val="24"/>
                <w:szCs w:val="24"/>
                <w:lang w:val="az-Latn-AZ"/>
              </w:rPr>
              <w:t xml:space="preserve">Tel: (050) 544 18 28, (012) 579 22 46    </w:t>
            </w:r>
          </w:p>
          <w:p w14:paraId="29A7E8F9" w14:textId="77777777" w:rsidR="008D6879" w:rsidRPr="00C238B8" w:rsidRDefault="00C41979" w:rsidP="00C41979">
            <w:pPr>
              <w:pBdr>
                <w:bar w:val="single" w:sz="2" w:color="auto"/>
              </w:pBdr>
              <w:jc w:val="center"/>
              <w:rPr>
                <w:rFonts w:ascii="Times New Roman" w:hAnsi="Times New Roman" w:cs="Times New Roman"/>
                <w:sz w:val="24"/>
                <w:szCs w:val="24"/>
                <w:lang w:val="az-Latn-AZ"/>
              </w:rPr>
            </w:pPr>
            <w:r w:rsidRPr="00C238B8">
              <w:rPr>
                <w:rFonts w:ascii="Times New Roman" w:hAnsi="Times New Roman" w:cs="Times New Roman"/>
                <w:i/>
                <w:sz w:val="24"/>
                <w:szCs w:val="24"/>
                <w:lang w:val="az-Latn-AZ"/>
              </w:rPr>
              <w:t xml:space="preserve">e-mail: hasanovanaila@yahoo.com                                                                                                       </w:t>
            </w:r>
          </w:p>
        </w:tc>
      </w:tr>
      <w:tr w:rsidR="00471B62" w:rsidRPr="00C238B8" w14:paraId="7653CB50" w14:textId="77777777" w:rsidTr="00F577CC">
        <w:tc>
          <w:tcPr>
            <w:tcW w:w="2628" w:type="dxa"/>
            <w:tcBorders>
              <w:top w:val="dotted" w:sz="4" w:space="0" w:color="auto"/>
              <w:left w:val="dotted" w:sz="4" w:space="0" w:color="auto"/>
              <w:bottom w:val="dotted" w:sz="4" w:space="0" w:color="auto"/>
              <w:right w:val="dotted" w:sz="4" w:space="0" w:color="auto"/>
            </w:tcBorders>
          </w:tcPr>
          <w:p w14:paraId="2C639C11" w14:textId="77777777" w:rsidR="00471B62" w:rsidRPr="00C238B8" w:rsidRDefault="00471B62" w:rsidP="00471B62">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0466FDF0" w14:textId="77777777" w:rsidR="00C238B8" w:rsidRPr="00F245DB" w:rsidRDefault="00C41979" w:rsidP="002A3EE9">
            <w:pPr>
              <w:pBdr>
                <w:bar w:val="single" w:sz="2" w:color="auto"/>
              </w:pBdr>
              <w:rPr>
                <w:rFonts w:ascii="Times New Roman" w:eastAsia="Times New Roman" w:hAnsi="Times New Roman" w:cs="Times New Roman"/>
                <w:sz w:val="24"/>
                <w:szCs w:val="24"/>
                <w:lang w:val="az-Latn-AZ" w:eastAsia="ru-RU"/>
              </w:rPr>
            </w:pPr>
            <w:r w:rsidRPr="00C238B8">
              <w:rPr>
                <w:rFonts w:ascii="Times New Roman" w:eastAsia="Times New Roman" w:hAnsi="Times New Roman" w:cs="Times New Roman"/>
                <w:sz w:val="24"/>
                <w:szCs w:val="24"/>
                <w:lang w:val="az-Cyrl-AZ" w:eastAsia="ru-RU"/>
              </w:rPr>
              <w:t>A</w:t>
            </w:r>
            <w:r w:rsidRPr="00C238B8">
              <w:rPr>
                <w:rFonts w:ascii="Times New Roman" w:eastAsia="Times New Roman" w:hAnsi="Times New Roman" w:cs="Times New Roman"/>
                <w:sz w:val="24"/>
                <w:szCs w:val="24"/>
                <w:lang w:val="az-Latn-AZ" w:eastAsia="ru-RU"/>
              </w:rPr>
              <w:t xml:space="preserve">zərbaycan Tibb Universitetinin </w:t>
            </w:r>
            <w:r w:rsidRPr="00C238B8">
              <w:rPr>
                <w:rFonts w:ascii="Times New Roman" w:eastAsia="Times New Roman" w:hAnsi="Times New Roman" w:cs="Times New Roman"/>
                <w:sz w:val="24"/>
                <w:szCs w:val="24"/>
                <w:lang w:val="az-Cyrl-AZ" w:eastAsia="ru-RU"/>
              </w:rPr>
              <w:t>Biokimya kafedrası</w:t>
            </w:r>
            <w:r w:rsidR="002A3EE9">
              <w:rPr>
                <w:rFonts w:ascii="Times New Roman" w:eastAsia="Times New Roman" w:hAnsi="Times New Roman" w:cs="Times New Roman"/>
                <w:sz w:val="24"/>
                <w:szCs w:val="24"/>
                <w:lang w:val="az-Latn-AZ" w:eastAsia="ru-RU"/>
              </w:rPr>
              <w:t>nın müdiri</w:t>
            </w:r>
            <w:r w:rsidR="00614361">
              <w:rPr>
                <w:rFonts w:ascii="Times New Roman" w:eastAsia="Times New Roman" w:hAnsi="Times New Roman" w:cs="Times New Roman"/>
                <w:sz w:val="24"/>
                <w:szCs w:val="24"/>
                <w:lang w:val="az-Latn-AZ" w:eastAsia="ru-RU"/>
              </w:rPr>
              <w:t>,</w:t>
            </w:r>
            <w:r w:rsidR="002A3EE9">
              <w:rPr>
                <w:rFonts w:ascii="Times New Roman" w:eastAsia="Times New Roman" w:hAnsi="Times New Roman" w:cs="Times New Roman"/>
                <w:sz w:val="24"/>
                <w:szCs w:val="24"/>
                <w:lang w:val="az-Latn-AZ" w:eastAsia="ru-RU"/>
              </w:rPr>
              <w:t xml:space="preserve"> </w:t>
            </w:r>
            <w:r w:rsidR="00F245DB">
              <w:rPr>
                <w:rFonts w:ascii="Times New Roman" w:eastAsia="Times New Roman" w:hAnsi="Times New Roman" w:cs="Times New Roman"/>
                <w:sz w:val="24"/>
                <w:szCs w:val="24"/>
                <w:lang w:val="az-Latn-AZ" w:eastAsia="ru-RU"/>
              </w:rPr>
              <w:t xml:space="preserve">biologiya </w:t>
            </w:r>
            <w:r w:rsidRPr="00C238B8">
              <w:rPr>
                <w:rFonts w:ascii="Times New Roman" w:eastAsia="Times New Roman" w:hAnsi="Times New Roman" w:cs="Times New Roman"/>
                <w:sz w:val="24"/>
                <w:szCs w:val="24"/>
                <w:lang w:val="az-Latn-AZ" w:eastAsia="ru-RU"/>
              </w:rPr>
              <w:t xml:space="preserve"> elmlər</w:t>
            </w:r>
            <w:r w:rsidR="00F245DB">
              <w:rPr>
                <w:rFonts w:ascii="Times New Roman" w:eastAsia="Times New Roman" w:hAnsi="Times New Roman" w:cs="Times New Roman"/>
                <w:sz w:val="24"/>
                <w:szCs w:val="24"/>
                <w:lang w:val="az-Latn-AZ" w:eastAsia="ru-RU"/>
              </w:rPr>
              <w:t>i</w:t>
            </w:r>
            <w:r w:rsidRPr="00C238B8">
              <w:rPr>
                <w:rFonts w:ascii="Times New Roman" w:eastAsia="Times New Roman" w:hAnsi="Times New Roman" w:cs="Times New Roman"/>
                <w:sz w:val="24"/>
                <w:szCs w:val="24"/>
                <w:lang w:val="az-Latn-AZ" w:eastAsia="ru-RU"/>
              </w:rPr>
              <w:t xml:space="preserve"> doktoru</w:t>
            </w:r>
            <w:r w:rsidR="00614361">
              <w:rPr>
                <w:rFonts w:ascii="Times New Roman" w:eastAsia="Times New Roman" w:hAnsi="Times New Roman" w:cs="Times New Roman"/>
                <w:sz w:val="24"/>
                <w:szCs w:val="24"/>
                <w:lang w:val="az-Latn-AZ" w:eastAsia="ru-RU"/>
              </w:rPr>
              <w:t xml:space="preserve">,professor </w:t>
            </w:r>
            <w:r w:rsidRPr="00C238B8">
              <w:rPr>
                <w:rFonts w:ascii="Times New Roman" w:eastAsia="Times New Roman" w:hAnsi="Times New Roman" w:cs="Times New Roman"/>
                <w:sz w:val="24"/>
                <w:szCs w:val="24"/>
                <w:lang w:val="az-Latn-AZ" w:eastAsia="ru-RU"/>
              </w:rPr>
              <w:t xml:space="preserve"> </w:t>
            </w:r>
            <w:r w:rsidRPr="00C238B8">
              <w:rPr>
                <w:rFonts w:ascii="Times New Roman" w:eastAsia="Times New Roman" w:hAnsi="Times New Roman" w:cs="Times New Roman"/>
                <w:sz w:val="24"/>
                <w:szCs w:val="24"/>
                <w:lang w:val="az-Cyrl-AZ" w:eastAsia="ru-RU"/>
              </w:rPr>
              <w:t>Əzizova Gülnarə İbrahim</w:t>
            </w:r>
            <w:r w:rsidR="00F245DB">
              <w:rPr>
                <w:rFonts w:ascii="Times New Roman" w:eastAsia="Times New Roman" w:hAnsi="Times New Roman" w:cs="Times New Roman"/>
                <w:sz w:val="24"/>
                <w:szCs w:val="24"/>
                <w:lang w:val="az-Latn-AZ" w:eastAsia="ru-RU"/>
              </w:rPr>
              <w:t xml:space="preserve"> qızı</w:t>
            </w:r>
          </w:p>
          <w:p w14:paraId="7E2897C8" w14:textId="77777777" w:rsidR="00C41979" w:rsidRPr="00C238B8" w:rsidRDefault="002F23D2" w:rsidP="00C238B8">
            <w:pPr>
              <w:pBdr>
                <w:bar w:val="single" w:sz="2" w:color="auto"/>
              </w:pBdr>
              <w:rPr>
                <w:rFonts w:ascii="Times New Roman" w:eastAsia="Times New Roman" w:hAnsi="Times New Roman" w:cs="Times New Roman"/>
                <w:sz w:val="24"/>
                <w:szCs w:val="24"/>
                <w:lang w:val="az-Latn-AZ" w:eastAsia="ru-RU"/>
              </w:rPr>
            </w:pPr>
            <w:hyperlink r:id="rId8" w:history="1">
              <w:r w:rsidR="00C41979" w:rsidRPr="00ED6929">
                <w:rPr>
                  <w:rStyle w:val="Hyperlink"/>
                  <w:rFonts w:ascii="Times New Roman" w:eastAsia="Times New Roman" w:hAnsi="Times New Roman" w:cs="Times New Roman"/>
                  <w:sz w:val="24"/>
                  <w:szCs w:val="24"/>
                  <w:u w:val="none"/>
                  <w:lang w:val="az-Latn-AZ" w:eastAsia="ru-RU"/>
                </w:rPr>
                <w:t>Tel:(050) 355</w:t>
              </w:r>
            </w:hyperlink>
            <w:r w:rsidR="00C41979" w:rsidRPr="00ED6929">
              <w:rPr>
                <w:rFonts w:ascii="Times New Roman" w:eastAsia="Times New Roman" w:hAnsi="Times New Roman" w:cs="Times New Roman"/>
                <w:sz w:val="24"/>
                <w:szCs w:val="24"/>
                <w:lang w:val="az-Latn-AZ" w:eastAsia="ru-RU"/>
              </w:rPr>
              <w:t xml:space="preserve"> 3</w:t>
            </w:r>
            <w:r w:rsidR="00C41979" w:rsidRPr="00C238B8">
              <w:rPr>
                <w:rFonts w:ascii="Times New Roman" w:eastAsia="Times New Roman" w:hAnsi="Times New Roman" w:cs="Times New Roman"/>
                <w:sz w:val="24"/>
                <w:szCs w:val="24"/>
                <w:lang w:val="az-Latn-AZ" w:eastAsia="ru-RU"/>
              </w:rPr>
              <w:t>9 53</w:t>
            </w:r>
            <w:r w:rsidR="00C238B8">
              <w:rPr>
                <w:rFonts w:ascii="Times New Roman" w:eastAsia="Times New Roman" w:hAnsi="Times New Roman" w:cs="Times New Roman"/>
                <w:sz w:val="24"/>
                <w:szCs w:val="24"/>
                <w:lang w:val="az-Latn-AZ" w:eastAsia="ru-RU"/>
              </w:rPr>
              <w:t xml:space="preserve">          </w:t>
            </w:r>
            <w:r w:rsidR="00C41979" w:rsidRPr="00C238B8">
              <w:rPr>
                <w:rFonts w:ascii="Times New Roman" w:eastAsia="Times New Roman" w:hAnsi="Times New Roman" w:cs="Times New Roman"/>
                <w:sz w:val="24"/>
                <w:szCs w:val="24"/>
                <w:lang w:val="az-Latn-AZ" w:eastAsia="ru-RU"/>
              </w:rPr>
              <w:t>e-mail:gulib18@mail.ru</w:t>
            </w:r>
          </w:p>
        </w:tc>
      </w:tr>
      <w:tr w:rsidR="00FE302F" w:rsidRPr="00FB40AF" w14:paraId="7C749B55" w14:textId="77777777" w:rsidTr="00C6402E">
        <w:tc>
          <w:tcPr>
            <w:tcW w:w="2628" w:type="dxa"/>
            <w:tcBorders>
              <w:top w:val="dotted" w:sz="4" w:space="0" w:color="auto"/>
              <w:left w:val="dotted" w:sz="4" w:space="0" w:color="auto"/>
              <w:bottom w:val="dotted" w:sz="4" w:space="0" w:color="auto"/>
              <w:right w:val="dotted" w:sz="4" w:space="0" w:color="auto"/>
            </w:tcBorders>
          </w:tcPr>
          <w:p w14:paraId="07ABBF6A" w14:textId="77777777" w:rsidR="00FE302F" w:rsidRPr="00C238B8" w:rsidRDefault="00FE302F" w:rsidP="00FE302F">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Elmi məsləhətçi</w:t>
            </w:r>
          </w:p>
        </w:tc>
        <w:tc>
          <w:tcPr>
            <w:tcW w:w="6910" w:type="dxa"/>
            <w:shd w:val="clear" w:color="auto" w:fill="auto"/>
          </w:tcPr>
          <w:p w14:paraId="62DB0904" w14:textId="77777777" w:rsidR="00FB40AF" w:rsidRDefault="00FE302F" w:rsidP="00FE302F">
            <w:pPr>
              <w:rPr>
                <w:rFonts w:ascii="Times New Roman" w:hAnsi="Times New Roman"/>
                <w:sz w:val="24"/>
                <w:szCs w:val="24"/>
                <w:lang w:val="az-Latn-AZ"/>
              </w:rPr>
            </w:pPr>
            <w:r w:rsidRPr="00C238B8">
              <w:rPr>
                <w:rFonts w:ascii="Times New Roman" w:hAnsi="Times New Roman"/>
                <w:sz w:val="24"/>
                <w:szCs w:val="24"/>
                <w:lang w:val="az-Latn-AZ"/>
              </w:rPr>
              <w:t>Elmi-Tədqiqat Travmatologiya və Ortopediya İnstitutunun Travmatologiya bölməsinin elmi rəhbə</w:t>
            </w:r>
            <w:r w:rsidR="00F245DB">
              <w:rPr>
                <w:rFonts w:ascii="Times New Roman" w:hAnsi="Times New Roman"/>
                <w:sz w:val="24"/>
                <w:szCs w:val="24"/>
                <w:lang w:val="az-Latn-AZ"/>
              </w:rPr>
              <w:t xml:space="preserve">ri,tibb </w:t>
            </w:r>
            <w:r w:rsidRPr="00C238B8">
              <w:rPr>
                <w:rFonts w:ascii="Times New Roman" w:hAnsi="Times New Roman"/>
                <w:sz w:val="24"/>
                <w:szCs w:val="24"/>
                <w:lang w:val="az-Latn-AZ"/>
              </w:rPr>
              <w:t>elmlər</w:t>
            </w:r>
            <w:r w:rsidR="00F245DB">
              <w:rPr>
                <w:rFonts w:ascii="Times New Roman" w:hAnsi="Times New Roman"/>
                <w:sz w:val="24"/>
                <w:szCs w:val="24"/>
                <w:lang w:val="az-Latn-AZ"/>
              </w:rPr>
              <w:t>i</w:t>
            </w:r>
            <w:r w:rsidRPr="00C238B8">
              <w:rPr>
                <w:rFonts w:ascii="Times New Roman" w:hAnsi="Times New Roman"/>
                <w:sz w:val="24"/>
                <w:szCs w:val="24"/>
                <w:lang w:val="az-Latn-AZ"/>
              </w:rPr>
              <w:t xml:space="preserve"> doktoru, </w:t>
            </w:r>
            <w:r w:rsidR="00F245DB">
              <w:rPr>
                <w:rFonts w:ascii="Times New Roman" w:hAnsi="Times New Roman"/>
                <w:sz w:val="24"/>
                <w:szCs w:val="24"/>
                <w:lang w:val="az-Latn-AZ"/>
              </w:rPr>
              <w:t>əməkdar həkim,</w:t>
            </w:r>
            <w:r w:rsidRPr="00C238B8">
              <w:rPr>
                <w:rFonts w:ascii="Times New Roman" w:hAnsi="Times New Roman"/>
                <w:sz w:val="24"/>
                <w:szCs w:val="24"/>
                <w:lang w:val="az-Latn-AZ"/>
              </w:rPr>
              <w:t xml:space="preserve">professor </w:t>
            </w:r>
            <w:r w:rsidR="00C238B8">
              <w:rPr>
                <w:rFonts w:ascii="Times New Roman" w:hAnsi="Times New Roman"/>
                <w:sz w:val="24"/>
                <w:szCs w:val="24"/>
                <w:lang w:val="az-Latn-AZ"/>
              </w:rPr>
              <w:t xml:space="preserve"> </w:t>
            </w:r>
            <w:r w:rsidRPr="00C238B8">
              <w:rPr>
                <w:rFonts w:ascii="Times New Roman" w:hAnsi="Times New Roman"/>
                <w:sz w:val="24"/>
                <w:szCs w:val="24"/>
                <w:lang w:val="az-Latn-AZ"/>
              </w:rPr>
              <w:t xml:space="preserve">Canbaxışov  Qələndər  Surxay </w:t>
            </w:r>
            <w:r w:rsidR="00C238B8">
              <w:rPr>
                <w:rFonts w:ascii="Times New Roman" w:hAnsi="Times New Roman"/>
                <w:sz w:val="24"/>
                <w:szCs w:val="24"/>
                <w:lang w:val="az-Latn-AZ"/>
              </w:rPr>
              <w:t xml:space="preserve"> </w:t>
            </w:r>
            <w:r w:rsidR="00FB40AF">
              <w:rPr>
                <w:rFonts w:ascii="Times New Roman" w:hAnsi="Times New Roman"/>
                <w:sz w:val="24"/>
                <w:szCs w:val="24"/>
                <w:lang w:val="az-Latn-AZ"/>
              </w:rPr>
              <w:t>oğlu</w:t>
            </w:r>
            <w:r w:rsidR="00C238B8">
              <w:rPr>
                <w:rFonts w:ascii="Times New Roman" w:hAnsi="Times New Roman"/>
                <w:sz w:val="24"/>
                <w:szCs w:val="24"/>
                <w:lang w:val="az-Latn-AZ"/>
              </w:rPr>
              <w:t xml:space="preserve"> </w:t>
            </w:r>
          </w:p>
          <w:p w14:paraId="07F5D18C" w14:textId="77777777" w:rsidR="00FE302F" w:rsidRPr="00C238B8" w:rsidRDefault="002F23D2" w:rsidP="00FE302F">
            <w:pPr>
              <w:rPr>
                <w:rFonts w:ascii="Times New Roman" w:hAnsi="Times New Roman"/>
                <w:sz w:val="24"/>
                <w:szCs w:val="24"/>
                <w:lang w:val="az-Latn-AZ"/>
              </w:rPr>
            </w:pPr>
            <w:hyperlink r:id="rId9" w:history="1">
              <w:r w:rsidR="00FE302F" w:rsidRPr="00ED6929">
                <w:rPr>
                  <w:rStyle w:val="Hyperlink"/>
                  <w:rFonts w:ascii="Times New Roman" w:hAnsi="Times New Roman"/>
                  <w:sz w:val="24"/>
                  <w:szCs w:val="24"/>
                  <w:u w:val="none"/>
                  <w:lang w:val="az-Latn-AZ"/>
                </w:rPr>
                <w:t>Tel: (050)</w:t>
              </w:r>
            </w:hyperlink>
            <w:r w:rsidR="00FE302F" w:rsidRPr="00C238B8">
              <w:rPr>
                <w:rFonts w:ascii="Times New Roman" w:hAnsi="Times New Roman"/>
                <w:sz w:val="24"/>
                <w:szCs w:val="24"/>
                <w:lang w:val="az-Latn-AZ"/>
              </w:rPr>
              <w:t xml:space="preserve"> 210 92 53</w:t>
            </w:r>
            <w:r w:rsidR="00A01693">
              <w:rPr>
                <w:rFonts w:ascii="Times New Roman" w:hAnsi="Times New Roman"/>
                <w:sz w:val="24"/>
                <w:szCs w:val="24"/>
                <w:lang w:val="az-Latn-AZ"/>
              </w:rPr>
              <w:t xml:space="preserve"> e-mail: dr.galandar@mail.ru</w:t>
            </w:r>
          </w:p>
        </w:tc>
      </w:tr>
      <w:tr w:rsidR="00FE302F" w:rsidRPr="00C238B8" w14:paraId="6DB73405" w14:textId="77777777" w:rsidTr="00F577CC">
        <w:tc>
          <w:tcPr>
            <w:tcW w:w="2628" w:type="dxa"/>
            <w:tcBorders>
              <w:top w:val="dotted" w:sz="4" w:space="0" w:color="auto"/>
              <w:left w:val="dotted" w:sz="4" w:space="0" w:color="auto"/>
              <w:bottom w:val="dotted" w:sz="4" w:space="0" w:color="auto"/>
              <w:right w:val="dotted" w:sz="4" w:space="0" w:color="auto"/>
            </w:tcBorders>
          </w:tcPr>
          <w:p w14:paraId="207803EB" w14:textId="77777777" w:rsidR="00FE302F" w:rsidRPr="00C238B8" w:rsidRDefault="00FE302F" w:rsidP="00FE302F">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Sponsor</w:t>
            </w:r>
          </w:p>
        </w:tc>
        <w:tc>
          <w:tcPr>
            <w:tcW w:w="6910" w:type="dxa"/>
            <w:tcBorders>
              <w:top w:val="dotted" w:sz="4" w:space="0" w:color="auto"/>
              <w:left w:val="dotted" w:sz="4" w:space="0" w:color="auto"/>
              <w:bottom w:val="dotted" w:sz="4" w:space="0" w:color="auto"/>
              <w:right w:val="dotted" w:sz="4" w:space="0" w:color="auto"/>
            </w:tcBorders>
          </w:tcPr>
          <w:p w14:paraId="373B018C" w14:textId="77777777" w:rsidR="00FE302F" w:rsidRPr="00C238B8" w:rsidRDefault="00FE302F" w:rsidP="00FE302F">
            <w:pPr>
              <w:pBdr>
                <w:bar w:val="single" w:sz="2" w:color="auto"/>
              </w:pBdr>
              <w:jc w:val="center"/>
              <w:rPr>
                <w:rFonts w:ascii="Times New Roman" w:eastAsia="Times New Roman" w:hAnsi="Times New Roman" w:cs="Times New Roman"/>
                <w:bCs/>
                <w:sz w:val="24"/>
                <w:szCs w:val="24"/>
                <w:lang w:val="az-Latn-AZ" w:eastAsia="ru-RU"/>
              </w:rPr>
            </w:pPr>
          </w:p>
        </w:tc>
      </w:tr>
      <w:tr w:rsidR="00A86331" w:rsidRPr="00C238B8" w14:paraId="3F4F558A" w14:textId="77777777" w:rsidTr="00603CBD">
        <w:tc>
          <w:tcPr>
            <w:tcW w:w="2628" w:type="dxa"/>
            <w:tcBorders>
              <w:top w:val="dotted" w:sz="4" w:space="0" w:color="auto"/>
              <w:left w:val="dotted" w:sz="4" w:space="0" w:color="auto"/>
              <w:bottom w:val="dotted" w:sz="4" w:space="0" w:color="auto"/>
              <w:right w:val="dotted" w:sz="4" w:space="0" w:color="auto"/>
            </w:tcBorders>
          </w:tcPr>
          <w:p w14:paraId="28538DB1" w14:textId="77777777" w:rsidR="00A86331" w:rsidRPr="00C238B8" w:rsidRDefault="00A86331" w:rsidP="00A86331">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Tə</w:t>
            </w:r>
            <w:r w:rsidR="00FB40AF">
              <w:rPr>
                <w:rFonts w:ascii="Times New Roman" w:hAnsi="Times New Roman" w:cs="Times New Roman"/>
                <w:b/>
                <w:i/>
                <w:sz w:val="24"/>
                <w:szCs w:val="24"/>
                <w:lang w:val="az-Latn-AZ"/>
              </w:rPr>
              <w:t>d</w:t>
            </w:r>
            <w:r w:rsidRPr="00C238B8">
              <w:rPr>
                <w:rFonts w:ascii="Times New Roman" w:hAnsi="Times New Roman" w:cs="Times New Roman"/>
                <w:b/>
                <w:i/>
                <w:sz w:val="24"/>
                <w:szCs w:val="24"/>
                <w:lang w:val="az-Latn-AZ"/>
              </w:rPr>
              <w:t>qi</w:t>
            </w:r>
            <w:r w:rsidR="00FB40AF">
              <w:rPr>
                <w:rFonts w:ascii="Times New Roman" w:hAnsi="Times New Roman" w:cs="Times New Roman"/>
                <w:b/>
                <w:i/>
                <w:sz w:val="24"/>
                <w:szCs w:val="24"/>
                <w:lang w:val="az-Latn-AZ"/>
              </w:rPr>
              <w:t>q</w:t>
            </w:r>
            <w:r w:rsidRPr="00C238B8">
              <w:rPr>
                <w:rFonts w:ascii="Times New Roman" w:hAnsi="Times New Roman" w:cs="Times New Roman"/>
                <w:b/>
                <w:i/>
                <w:sz w:val="24"/>
                <w:szCs w:val="24"/>
                <w:lang w:val="az-Latn-AZ"/>
              </w:rPr>
              <w:t>atın yerinə yetiriləcəyi yerli təşkilat</w:t>
            </w:r>
          </w:p>
        </w:tc>
        <w:tc>
          <w:tcPr>
            <w:tcW w:w="6910" w:type="dxa"/>
            <w:shd w:val="clear" w:color="auto" w:fill="auto"/>
          </w:tcPr>
          <w:p w14:paraId="286F8C1B" w14:textId="77777777" w:rsidR="00A86331" w:rsidRDefault="00A86331" w:rsidP="00A86331">
            <w:pPr>
              <w:jc w:val="both"/>
              <w:rPr>
                <w:rFonts w:ascii="Times New Roman" w:hAnsi="Times New Roman"/>
                <w:sz w:val="24"/>
                <w:szCs w:val="24"/>
                <w:lang w:val="az-Latn-AZ"/>
              </w:rPr>
            </w:pPr>
            <w:r w:rsidRPr="00C238B8">
              <w:rPr>
                <w:rFonts w:ascii="Times New Roman" w:hAnsi="Times New Roman"/>
                <w:sz w:val="24"/>
                <w:szCs w:val="24"/>
                <w:lang w:val="az-Latn-AZ"/>
              </w:rPr>
              <w:t>Azərbaycan Elmi-Tədqiqat Travmatologiya və Ortope</w:t>
            </w:r>
            <w:r w:rsidR="00C238B8">
              <w:rPr>
                <w:rFonts w:ascii="Times New Roman" w:hAnsi="Times New Roman"/>
                <w:sz w:val="24"/>
                <w:szCs w:val="24"/>
                <w:lang w:val="az-Latn-AZ"/>
              </w:rPr>
              <w:t>diya İnstitutu</w:t>
            </w:r>
          </w:p>
          <w:p w14:paraId="5A5EA240" w14:textId="77777777" w:rsidR="003645B9" w:rsidRPr="003645B9" w:rsidRDefault="003645B9" w:rsidP="003645B9">
            <w:pPr>
              <w:jc w:val="both"/>
              <w:rPr>
                <w:rFonts w:ascii="Times New Roman" w:hAnsi="Times New Roman"/>
                <w:sz w:val="24"/>
                <w:szCs w:val="24"/>
                <w:lang w:val="az-Latn-AZ"/>
              </w:rPr>
            </w:pPr>
            <w:r>
              <w:rPr>
                <w:rFonts w:ascii="Times New Roman" w:hAnsi="Times New Roman"/>
                <w:sz w:val="24"/>
                <w:szCs w:val="24"/>
                <w:lang w:val="az-Latn-AZ"/>
              </w:rPr>
              <w:t>Ünvan:</w:t>
            </w:r>
            <w:r w:rsidR="00A01693" w:rsidRPr="003645B9">
              <w:rPr>
                <w:rFonts w:ascii="Times New Roman" w:hAnsi="Times New Roman"/>
                <w:sz w:val="24"/>
                <w:szCs w:val="24"/>
                <w:lang w:val="az-Latn-AZ"/>
              </w:rPr>
              <w:t xml:space="preserve"> Bakı</w:t>
            </w:r>
            <w:r w:rsidR="00A01693">
              <w:rPr>
                <w:rFonts w:ascii="Times New Roman" w:hAnsi="Times New Roman"/>
                <w:sz w:val="24"/>
                <w:szCs w:val="24"/>
                <w:lang w:val="az-Latn-AZ"/>
              </w:rPr>
              <w:t xml:space="preserve"> şəh.</w:t>
            </w:r>
            <w:r w:rsidR="00A01693" w:rsidRPr="003645B9">
              <w:rPr>
                <w:rFonts w:ascii="Times New Roman" w:hAnsi="Times New Roman"/>
                <w:sz w:val="24"/>
                <w:szCs w:val="24"/>
                <w:lang w:val="az-Latn-AZ"/>
              </w:rPr>
              <w:t xml:space="preserve"> Nə</w:t>
            </w:r>
            <w:r w:rsidR="00A01693">
              <w:rPr>
                <w:rFonts w:ascii="Times New Roman" w:hAnsi="Times New Roman"/>
                <w:sz w:val="24"/>
                <w:szCs w:val="24"/>
                <w:lang w:val="az-Latn-AZ"/>
              </w:rPr>
              <w:t>simi ray.</w:t>
            </w:r>
            <w:r w:rsidRPr="003645B9">
              <w:rPr>
                <w:rFonts w:ascii="Times New Roman" w:hAnsi="Times New Roman"/>
                <w:sz w:val="24"/>
                <w:szCs w:val="24"/>
                <w:lang w:val="az-Latn-AZ"/>
              </w:rPr>
              <w:t>Abbas Səhhə</w:t>
            </w:r>
            <w:r w:rsidR="00A01693">
              <w:rPr>
                <w:rFonts w:ascii="Times New Roman" w:hAnsi="Times New Roman"/>
                <w:sz w:val="24"/>
                <w:szCs w:val="24"/>
                <w:lang w:val="az-Latn-AZ"/>
              </w:rPr>
              <w:t>t küç</w:t>
            </w:r>
            <w:r w:rsidRPr="003645B9">
              <w:rPr>
                <w:rFonts w:ascii="Times New Roman" w:hAnsi="Times New Roman"/>
                <w:sz w:val="24"/>
                <w:szCs w:val="24"/>
                <w:lang w:val="az-Latn-AZ"/>
              </w:rPr>
              <w:t xml:space="preserve"> 32</w:t>
            </w:r>
            <w:r w:rsidR="00A01693">
              <w:rPr>
                <w:rFonts w:ascii="Times New Roman" w:hAnsi="Times New Roman"/>
                <w:sz w:val="24"/>
                <w:szCs w:val="24"/>
                <w:lang w:val="az-Latn-AZ"/>
              </w:rPr>
              <w:t>.</w:t>
            </w:r>
          </w:p>
          <w:p w14:paraId="7B836529" w14:textId="77777777" w:rsidR="00A01693" w:rsidRDefault="00A01693" w:rsidP="00A01693">
            <w:pPr>
              <w:rPr>
                <w:rFonts w:ascii="Times New Roman" w:hAnsi="Times New Roman"/>
                <w:sz w:val="24"/>
                <w:szCs w:val="24"/>
                <w:lang w:val="az-Latn-AZ"/>
              </w:rPr>
            </w:pPr>
            <w:r>
              <w:rPr>
                <w:rFonts w:ascii="Times New Roman" w:hAnsi="Times New Roman"/>
                <w:sz w:val="24"/>
                <w:szCs w:val="24"/>
                <w:lang w:val="az-Latn-AZ"/>
              </w:rPr>
              <w:t>Tel</w:t>
            </w:r>
            <w:r w:rsidR="003645B9">
              <w:rPr>
                <w:rFonts w:ascii="Times New Roman" w:hAnsi="Times New Roman"/>
                <w:sz w:val="24"/>
                <w:szCs w:val="24"/>
                <w:lang w:val="az-Latn-AZ"/>
              </w:rPr>
              <w:t>:</w:t>
            </w:r>
            <w:r>
              <w:rPr>
                <w:rFonts w:ascii="Times New Roman" w:hAnsi="Times New Roman"/>
                <w:sz w:val="24"/>
                <w:szCs w:val="24"/>
                <w:lang w:val="az-Latn-AZ"/>
              </w:rPr>
              <w:t>(+994 12) 440-53-21,(+99412)</w:t>
            </w:r>
            <w:r w:rsidR="003645B9" w:rsidRPr="003645B9">
              <w:rPr>
                <w:rFonts w:ascii="Times New Roman" w:hAnsi="Times New Roman"/>
                <w:sz w:val="24"/>
                <w:szCs w:val="24"/>
                <w:lang w:val="az-Latn-AZ"/>
              </w:rPr>
              <w:t>440-11-75</w:t>
            </w:r>
          </w:p>
          <w:p w14:paraId="7ACCD605" w14:textId="77777777" w:rsidR="003645B9" w:rsidRPr="00A01693" w:rsidRDefault="00A01693" w:rsidP="00A01693">
            <w:pPr>
              <w:rPr>
                <w:rFonts w:ascii="Times New Roman" w:hAnsi="Times New Roman"/>
                <w:sz w:val="24"/>
                <w:szCs w:val="24"/>
                <w:lang w:val="az-Latn-AZ"/>
              </w:rPr>
            </w:pPr>
            <w:r>
              <w:rPr>
                <w:rFonts w:ascii="Times New Roman" w:hAnsi="Times New Roman"/>
                <w:sz w:val="24"/>
                <w:szCs w:val="24"/>
                <w:lang w:val="az-Latn-AZ"/>
              </w:rPr>
              <w:t>e-mail:</w:t>
            </w:r>
            <w:r w:rsidRPr="00A01693">
              <w:rPr>
                <w:rFonts w:ascii="Times New Roman" w:hAnsi="Times New Roman"/>
                <w:sz w:val="24"/>
                <w:szCs w:val="24"/>
                <w:lang w:val="az-Latn-AZ"/>
              </w:rPr>
              <w:t xml:space="preserve"> AzETTO</w:t>
            </w:r>
            <w:r>
              <w:rPr>
                <w:rFonts w:ascii="Times New Roman" w:hAnsi="Times New Roman"/>
                <w:sz w:val="24"/>
                <w:szCs w:val="24"/>
                <w:lang w:val="az-Latn-AZ"/>
              </w:rPr>
              <w:t>İ @yahoo. com</w:t>
            </w:r>
          </w:p>
          <w:p w14:paraId="1F3B6F09" w14:textId="77777777" w:rsidR="003645B9" w:rsidRDefault="004A6757" w:rsidP="003645B9">
            <w:pPr>
              <w:jc w:val="both"/>
              <w:rPr>
                <w:rFonts w:ascii="Times New Roman" w:hAnsi="Times New Roman"/>
                <w:sz w:val="24"/>
                <w:szCs w:val="24"/>
                <w:lang w:val="az-Latn-AZ"/>
              </w:rPr>
            </w:pPr>
            <w:r w:rsidRPr="00C238B8">
              <w:rPr>
                <w:rFonts w:ascii="Times New Roman" w:hAnsi="Times New Roman"/>
                <w:sz w:val="24"/>
                <w:szCs w:val="24"/>
                <w:lang w:val="az-Latn-AZ"/>
              </w:rPr>
              <w:t>Azərbaycan Tibb Universiteti</w:t>
            </w:r>
            <w:r w:rsidR="003645B9">
              <w:rPr>
                <w:rFonts w:ascii="Times New Roman" w:hAnsi="Times New Roman"/>
                <w:sz w:val="24"/>
                <w:szCs w:val="24"/>
                <w:lang w:val="az-Latn-AZ"/>
              </w:rPr>
              <w:t xml:space="preserve"> Ünvan:</w:t>
            </w:r>
            <w:r w:rsidR="00A01693">
              <w:rPr>
                <w:rFonts w:ascii="Times New Roman" w:hAnsi="Times New Roman"/>
                <w:sz w:val="24"/>
                <w:szCs w:val="24"/>
                <w:lang w:val="az-Latn-AZ"/>
              </w:rPr>
              <w:t>Bakı şəh.Nəsimi ray.</w:t>
            </w:r>
            <w:r w:rsidR="003645B9" w:rsidRPr="003645B9">
              <w:rPr>
                <w:rFonts w:ascii="Times New Roman" w:hAnsi="Times New Roman"/>
                <w:sz w:val="24"/>
                <w:szCs w:val="24"/>
                <w:lang w:val="az-Latn-AZ"/>
              </w:rPr>
              <w:t>Səmə</w:t>
            </w:r>
            <w:r w:rsidR="003645B9">
              <w:rPr>
                <w:rFonts w:ascii="Times New Roman" w:hAnsi="Times New Roman"/>
                <w:sz w:val="24"/>
                <w:szCs w:val="24"/>
                <w:lang w:val="az-Latn-AZ"/>
              </w:rPr>
              <w:t xml:space="preserve">d Vurğun </w:t>
            </w:r>
            <w:r w:rsidR="003645B9" w:rsidRPr="003645B9">
              <w:rPr>
                <w:rFonts w:ascii="Times New Roman" w:hAnsi="Times New Roman"/>
                <w:sz w:val="24"/>
                <w:szCs w:val="24"/>
                <w:lang w:val="az-Latn-AZ"/>
              </w:rPr>
              <w:t>küç.</w:t>
            </w:r>
            <w:r w:rsidR="003645B9">
              <w:rPr>
                <w:rFonts w:ascii="Times New Roman" w:hAnsi="Times New Roman"/>
                <w:sz w:val="24"/>
                <w:szCs w:val="24"/>
                <w:lang w:val="az-Latn-AZ"/>
              </w:rPr>
              <w:t>163</w:t>
            </w:r>
            <w:r w:rsidR="00A01693">
              <w:rPr>
                <w:rFonts w:ascii="Times New Roman" w:hAnsi="Times New Roman"/>
                <w:sz w:val="24"/>
                <w:szCs w:val="24"/>
                <w:lang w:val="az-Latn-AZ"/>
              </w:rPr>
              <w:t>.</w:t>
            </w:r>
          </w:p>
          <w:p w14:paraId="461F716E" w14:textId="77777777" w:rsidR="00A86331" w:rsidRPr="00C238B8" w:rsidRDefault="003645B9" w:rsidP="003645B9">
            <w:pPr>
              <w:jc w:val="both"/>
              <w:rPr>
                <w:rFonts w:ascii="Times New Roman" w:hAnsi="Times New Roman"/>
                <w:sz w:val="24"/>
                <w:szCs w:val="24"/>
                <w:lang w:val="az-Latn-AZ"/>
              </w:rPr>
            </w:pPr>
            <w:r>
              <w:rPr>
                <w:rFonts w:ascii="Times New Roman" w:hAnsi="Times New Roman"/>
                <w:sz w:val="24"/>
                <w:szCs w:val="24"/>
                <w:lang w:val="az-Latn-AZ"/>
              </w:rPr>
              <w:t xml:space="preserve"> </w:t>
            </w:r>
            <w:r w:rsidRPr="003645B9">
              <w:rPr>
                <w:rFonts w:ascii="Times New Roman" w:hAnsi="Times New Roman"/>
                <w:sz w:val="24"/>
                <w:szCs w:val="24"/>
                <w:lang w:val="az-Latn-AZ"/>
              </w:rPr>
              <w:t>Tel: (+99412) 597-38-98</w:t>
            </w:r>
            <w:r>
              <w:rPr>
                <w:rFonts w:ascii="Times New Roman" w:hAnsi="Times New Roman"/>
                <w:sz w:val="24"/>
                <w:szCs w:val="24"/>
                <w:lang w:val="az-Latn-AZ"/>
              </w:rPr>
              <w:t xml:space="preserve"> </w:t>
            </w:r>
            <w:r w:rsidR="00A01693">
              <w:rPr>
                <w:rFonts w:ascii="Times New Roman" w:hAnsi="Times New Roman"/>
                <w:sz w:val="24"/>
                <w:szCs w:val="24"/>
                <w:lang w:val="az-Latn-AZ"/>
              </w:rPr>
              <w:t>e</w:t>
            </w:r>
            <w:r w:rsidRPr="003645B9">
              <w:rPr>
                <w:rFonts w:ascii="Times New Roman" w:hAnsi="Times New Roman"/>
                <w:sz w:val="24"/>
                <w:szCs w:val="24"/>
                <w:lang w:val="az-Latn-AZ"/>
              </w:rPr>
              <w:t>-mail: admin@amu.edu.az</w:t>
            </w:r>
          </w:p>
        </w:tc>
      </w:tr>
      <w:tr w:rsidR="00A86331" w:rsidRPr="00C238B8" w14:paraId="5B1DDDB7" w14:textId="77777777" w:rsidTr="00F577CC">
        <w:tc>
          <w:tcPr>
            <w:tcW w:w="2628" w:type="dxa"/>
            <w:tcBorders>
              <w:top w:val="dotted" w:sz="4" w:space="0" w:color="auto"/>
              <w:left w:val="dotted" w:sz="4" w:space="0" w:color="auto"/>
              <w:bottom w:val="dotted" w:sz="4" w:space="0" w:color="auto"/>
              <w:right w:val="dotted" w:sz="4" w:space="0" w:color="auto"/>
            </w:tcBorders>
          </w:tcPr>
          <w:p w14:paraId="61915B09" w14:textId="77777777" w:rsidR="00A86331" w:rsidRPr="00C238B8" w:rsidRDefault="00A86331" w:rsidP="00A86331">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205E4230" w14:textId="77777777" w:rsidR="00A86331" w:rsidRPr="00C238B8" w:rsidRDefault="00A86331" w:rsidP="00A86331">
            <w:pPr>
              <w:pBdr>
                <w:bar w:val="single" w:sz="2" w:color="auto"/>
              </w:pBdr>
              <w:jc w:val="center"/>
              <w:rPr>
                <w:rFonts w:ascii="Times New Roman" w:eastAsia="Times New Roman" w:hAnsi="Times New Roman" w:cs="Times New Roman"/>
                <w:bCs/>
                <w:sz w:val="24"/>
                <w:szCs w:val="24"/>
                <w:lang w:val="az-Latn-AZ" w:eastAsia="ru-RU"/>
              </w:rPr>
            </w:pPr>
          </w:p>
        </w:tc>
      </w:tr>
      <w:tr w:rsidR="00A86331" w:rsidRPr="00FB40AF" w14:paraId="720262EC" w14:textId="77777777" w:rsidTr="00F577CC">
        <w:tc>
          <w:tcPr>
            <w:tcW w:w="2628" w:type="dxa"/>
            <w:tcBorders>
              <w:top w:val="dotted" w:sz="4" w:space="0" w:color="auto"/>
              <w:left w:val="dotted" w:sz="4" w:space="0" w:color="auto"/>
              <w:bottom w:val="dotted" w:sz="4" w:space="0" w:color="auto"/>
              <w:right w:val="dotted" w:sz="4" w:space="0" w:color="auto"/>
            </w:tcBorders>
          </w:tcPr>
          <w:p w14:paraId="23CF8AC0" w14:textId="77777777" w:rsidR="00A86331" w:rsidRPr="00C238B8" w:rsidRDefault="00A86331" w:rsidP="00A86331">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6C0AB659" w14:textId="5A9BE141" w:rsidR="00A86331" w:rsidRPr="00C238B8" w:rsidRDefault="00FB40AF" w:rsidP="00A86331">
            <w:pPr>
              <w:pBdr>
                <w:bar w:val="single" w:sz="2" w:color="auto"/>
              </w:pBdr>
              <w:jc w:val="center"/>
              <w:rPr>
                <w:rFonts w:ascii="Times New Roman" w:hAnsi="Times New Roman" w:cs="Times New Roman"/>
                <w:sz w:val="24"/>
                <w:szCs w:val="24"/>
                <w:lang w:val="az-Latn-AZ"/>
              </w:rPr>
            </w:pPr>
            <w:r>
              <w:rPr>
                <w:rFonts w:ascii="Times New Roman" w:hAnsi="Times New Roman" w:cs="Times New Roman"/>
                <w:sz w:val="24"/>
                <w:szCs w:val="24"/>
                <w:lang w:val="az-Latn-AZ"/>
              </w:rPr>
              <w:t>Bakı, 202</w:t>
            </w:r>
            <w:r w:rsidR="006C2906">
              <w:rPr>
                <w:rFonts w:ascii="Times New Roman" w:hAnsi="Times New Roman" w:cs="Times New Roman"/>
                <w:sz w:val="24"/>
                <w:szCs w:val="24"/>
                <w:lang w:val="az-Latn-AZ"/>
              </w:rPr>
              <w:t>1</w:t>
            </w:r>
          </w:p>
        </w:tc>
      </w:tr>
      <w:tr w:rsidR="00A86331" w:rsidRPr="00FB40AF" w14:paraId="6D24CA7E" w14:textId="77777777" w:rsidTr="00F577CC">
        <w:tc>
          <w:tcPr>
            <w:tcW w:w="2628" w:type="dxa"/>
            <w:tcBorders>
              <w:top w:val="dotted" w:sz="4" w:space="0" w:color="auto"/>
              <w:left w:val="dotted" w:sz="4" w:space="0" w:color="auto"/>
              <w:bottom w:val="dotted" w:sz="4" w:space="0" w:color="auto"/>
              <w:right w:val="dotted" w:sz="4" w:space="0" w:color="auto"/>
            </w:tcBorders>
          </w:tcPr>
          <w:p w14:paraId="6099FBD5" w14:textId="77777777" w:rsidR="00A86331" w:rsidRPr="00C238B8" w:rsidRDefault="00A86331" w:rsidP="00A86331">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0E5EFD36" w14:textId="77777777" w:rsidR="00A86331" w:rsidRPr="00C238B8" w:rsidRDefault="00A86331" w:rsidP="00C238B8">
            <w:pPr>
              <w:pBdr>
                <w:bar w:val="single" w:sz="2" w:color="auto"/>
              </w:pBdr>
              <w:rPr>
                <w:rFonts w:ascii="Times New Roman" w:hAnsi="Times New Roman" w:cs="Times New Roman"/>
                <w:sz w:val="24"/>
                <w:szCs w:val="24"/>
                <w:lang w:val="az-Latn-AZ"/>
              </w:rPr>
            </w:pPr>
          </w:p>
        </w:tc>
      </w:tr>
      <w:tr w:rsidR="00A86331" w:rsidRPr="00FB40AF" w14:paraId="0E840C92" w14:textId="77777777" w:rsidTr="00F577CC">
        <w:tc>
          <w:tcPr>
            <w:tcW w:w="2628" w:type="dxa"/>
            <w:tcBorders>
              <w:top w:val="dotted" w:sz="4" w:space="0" w:color="auto"/>
              <w:left w:val="dotted" w:sz="4" w:space="0" w:color="auto"/>
              <w:bottom w:val="dotted" w:sz="4" w:space="0" w:color="auto"/>
              <w:right w:val="dotted" w:sz="4" w:space="0" w:color="auto"/>
            </w:tcBorders>
          </w:tcPr>
          <w:p w14:paraId="377947B9" w14:textId="77777777" w:rsidR="00A86331" w:rsidRPr="00C238B8" w:rsidRDefault="00A86331" w:rsidP="00A86331">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lastRenderedPageBreak/>
              <w:t>AMEA qeydiyyat nömrəsi</w:t>
            </w:r>
          </w:p>
        </w:tc>
        <w:tc>
          <w:tcPr>
            <w:tcW w:w="6910" w:type="dxa"/>
            <w:tcBorders>
              <w:top w:val="dotted" w:sz="4" w:space="0" w:color="auto"/>
              <w:left w:val="dotted" w:sz="4" w:space="0" w:color="auto"/>
              <w:bottom w:val="dotted" w:sz="4" w:space="0" w:color="auto"/>
              <w:right w:val="dotted" w:sz="4" w:space="0" w:color="auto"/>
            </w:tcBorders>
          </w:tcPr>
          <w:p w14:paraId="42C1591A" w14:textId="77777777" w:rsidR="00A86331" w:rsidRPr="00C238B8" w:rsidRDefault="00A86331" w:rsidP="00A86331">
            <w:pPr>
              <w:pBdr>
                <w:bar w:val="single" w:sz="2" w:color="auto"/>
              </w:pBdr>
              <w:jc w:val="center"/>
              <w:rPr>
                <w:rFonts w:ascii="Times New Roman" w:hAnsi="Times New Roman" w:cs="Times New Roman"/>
                <w:sz w:val="24"/>
                <w:szCs w:val="24"/>
                <w:lang w:val="az-Latn-AZ"/>
              </w:rPr>
            </w:pPr>
          </w:p>
        </w:tc>
      </w:tr>
      <w:tr w:rsidR="00A86331" w:rsidRPr="00FB40AF" w14:paraId="1F11644B" w14:textId="77777777" w:rsidTr="00F577CC">
        <w:tc>
          <w:tcPr>
            <w:tcW w:w="2628" w:type="dxa"/>
            <w:tcBorders>
              <w:top w:val="dotted" w:sz="4" w:space="0" w:color="auto"/>
              <w:left w:val="dotted" w:sz="4" w:space="0" w:color="auto"/>
              <w:bottom w:val="dotted" w:sz="4" w:space="0" w:color="auto"/>
              <w:right w:val="dotted" w:sz="4" w:space="0" w:color="auto"/>
            </w:tcBorders>
          </w:tcPr>
          <w:p w14:paraId="7AE2F382" w14:textId="77777777" w:rsidR="00A86331" w:rsidRPr="00C238B8" w:rsidRDefault="00A86331" w:rsidP="00A86331">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6FA4C473" w14:textId="77777777" w:rsidR="00A86331" w:rsidRPr="00C238B8" w:rsidRDefault="00A86331" w:rsidP="00A86331">
            <w:pPr>
              <w:pBdr>
                <w:bar w:val="single" w:sz="2" w:color="auto"/>
              </w:pBdr>
              <w:jc w:val="center"/>
              <w:rPr>
                <w:rFonts w:ascii="Times New Roman" w:eastAsia="Times New Roman" w:hAnsi="Times New Roman" w:cs="Times New Roman"/>
                <w:bCs/>
                <w:sz w:val="24"/>
                <w:szCs w:val="24"/>
                <w:lang w:val="az-Latn-AZ" w:eastAsia="ru-RU"/>
              </w:rPr>
            </w:pPr>
          </w:p>
        </w:tc>
      </w:tr>
      <w:tr w:rsidR="00A86331" w:rsidRPr="00C238B8" w14:paraId="0CA70DEA" w14:textId="77777777" w:rsidTr="00F577CC">
        <w:tc>
          <w:tcPr>
            <w:tcW w:w="2628" w:type="dxa"/>
            <w:tcBorders>
              <w:top w:val="dotted" w:sz="4" w:space="0" w:color="auto"/>
              <w:left w:val="dotted" w:sz="4" w:space="0" w:color="auto"/>
              <w:bottom w:val="dotted" w:sz="4" w:space="0" w:color="auto"/>
              <w:right w:val="dotted" w:sz="4" w:space="0" w:color="auto"/>
            </w:tcBorders>
          </w:tcPr>
          <w:p w14:paraId="7941561A" w14:textId="77777777" w:rsidR="00A86331" w:rsidRPr="00C238B8" w:rsidRDefault="00A86331" w:rsidP="00A86331">
            <w:pPr>
              <w:pBdr>
                <w:bar w:val="single" w:sz="2" w:color="auto"/>
              </w:pBd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14:paraId="5A9120E0" w14:textId="77777777" w:rsidR="00A86331" w:rsidRPr="00C238B8" w:rsidRDefault="00A81CDD" w:rsidP="00A81CDD">
            <w:pPr>
              <w:pBdr>
                <w:bar w:val="single" w:sz="2" w:color="auto"/>
              </w:pBdr>
              <w:tabs>
                <w:tab w:val="left" w:pos="1005"/>
              </w:tabs>
              <w:rPr>
                <w:rFonts w:ascii="Times New Roman" w:eastAsia="Times New Roman" w:hAnsi="Times New Roman" w:cs="Times New Roman"/>
                <w:bCs/>
                <w:sz w:val="24"/>
                <w:szCs w:val="24"/>
                <w:lang w:val="az-Latn-AZ" w:eastAsia="ru-RU"/>
              </w:rPr>
            </w:pPr>
            <w:r>
              <w:rPr>
                <w:rFonts w:ascii="Times New Roman" w:eastAsia="Times New Roman" w:hAnsi="Times New Roman" w:cs="Times New Roman"/>
                <w:bCs/>
                <w:sz w:val="24"/>
                <w:szCs w:val="24"/>
                <w:lang w:val="az-Latn-AZ" w:eastAsia="ru-RU"/>
              </w:rPr>
              <w:tab/>
              <w:t>Yoxdur.</w:t>
            </w:r>
          </w:p>
        </w:tc>
      </w:tr>
    </w:tbl>
    <w:p w14:paraId="7FCD89FE" w14:textId="77777777" w:rsidR="003370EC" w:rsidRPr="00C238B8" w:rsidRDefault="003370EC">
      <w:pPr>
        <w:rPr>
          <w:rFonts w:ascii="Times New Roman" w:hAnsi="Times New Roman" w:cs="Times New Roman"/>
          <w:b/>
          <w:sz w:val="24"/>
          <w:szCs w:val="24"/>
          <w:lang w:val="az-Latn-AZ"/>
        </w:rPr>
      </w:pPr>
    </w:p>
    <w:p w14:paraId="0B33DA20" w14:textId="77777777" w:rsidR="002378E4" w:rsidRPr="00C238B8" w:rsidRDefault="002378E4" w:rsidP="00471B62">
      <w:pPr>
        <w:jc w:val="center"/>
        <w:rPr>
          <w:rFonts w:ascii="Times New Roman" w:hAnsi="Times New Roman" w:cs="Times New Roman"/>
          <w:b/>
          <w:sz w:val="24"/>
          <w:szCs w:val="24"/>
          <w:lang w:val="az-Latn-AZ"/>
        </w:rPr>
      </w:pPr>
      <w:r w:rsidRPr="00C238B8">
        <w:rPr>
          <w:rFonts w:ascii="Times New Roman" w:hAnsi="Times New Roman" w:cs="Times New Roman"/>
          <w:b/>
          <w:sz w:val="24"/>
          <w:szCs w:val="24"/>
          <w:lang w:val="az-Latn-AZ"/>
        </w:rPr>
        <w:t>TƏDQİQATIN MƏZMUNU</w:t>
      </w:r>
      <w:r w:rsidR="00EB2FD3">
        <w:rPr>
          <w:rFonts w:ascii="Times New Roman" w:hAnsi="Times New Roman" w:cs="Times New Roman"/>
          <w:b/>
          <w:sz w:val="24"/>
          <w:szCs w:val="24"/>
          <w:lang w:val="az-Latn-AZ"/>
        </w:rPr>
        <w:t xml:space="preserve"> </w:t>
      </w:r>
    </w:p>
    <w:tbl>
      <w:tblPr>
        <w:tblStyle w:val="TableGrid"/>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471B62" w:rsidRPr="00CC641F" w14:paraId="73478D71" w14:textId="77777777" w:rsidTr="00D82648">
        <w:tc>
          <w:tcPr>
            <w:tcW w:w="3266" w:type="dxa"/>
            <w:shd w:val="clear" w:color="auto" w:fill="FFFFFF" w:themeFill="background1"/>
          </w:tcPr>
          <w:p w14:paraId="5F43B30C" w14:textId="77777777" w:rsidR="00471B62" w:rsidRPr="00C238B8" w:rsidRDefault="00471B62"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İşin adı</w:t>
            </w:r>
          </w:p>
        </w:tc>
        <w:tc>
          <w:tcPr>
            <w:tcW w:w="6765" w:type="dxa"/>
          </w:tcPr>
          <w:p w14:paraId="4338C0C1" w14:textId="7F3CE593" w:rsidR="00471B62" w:rsidRPr="00C238B8" w:rsidRDefault="00FE302F" w:rsidP="00907060">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Sınıqla müşayiət olunan osteoporozlu xəstələrin sümük və qığırdaq metabolizmində zülal və peptid təbiətli tənzimləyicilərin </w:t>
            </w:r>
            <w:r w:rsidR="00CC641F">
              <w:rPr>
                <w:rFonts w:ascii="Times New Roman" w:hAnsi="Times New Roman" w:cs="Times New Roman"/>
                <w:sz w:val="24"/>
                <w:szCs w:val="24"/>
                <w:lang w:val="az-Latn-AZ"/>
              </w:rPr>
              <w:t>rolu</w:t>
            </w:r>
            <w:r w:rsidR="00724CF0" w:rsidRPr="00C238B8">
              <w:rPr>
                <w:rFonts w:ascii="Times New Roman" w:hAnsi="Times New Roman" w:cs="Times New Roman"/>
                <w:sz w:val="24"/>
                <w:szCs w:val="24"/>
                <w:lang w:val="az-Latn-AZ"/>
              </w:rPr>
              <w:t>.</w:t>
            </w:r>
          </w:p>
        </w:tc>
      </w:tr>
      <w:tr w:rsidR="00ED224B" w:rsidRPr="00CC641F" w14:paraId="192A8D63" w14:textId="77777777" w:rsidTr="00D82648">
        <w:tc>
          <w:tcPr>
            <w:tcW w:w="3266" w:type="dxa"/>
            <w:shd w:val="clear" w:color="auto" w:fill="FFFFFF" w:themeFill="background1"/>
          </w:tcPr>
          <w:p w14:paraId="1B0A2662" w14:textId="77777777" w:rsidR="00ED224B" w:rsidRPr="00C238B8" w:rsidRDefault="00ED224B" w:rsidP="005455A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Problem</w:t>
            </w:r>
          </w:p>
        </w:tc>
        <w:tc>
          <w:tcPr>
            <w:tcW w:w="6765" w:type="dxa"/>
          </w:tcPr>
          <w:p w14:paraId="6F6F3AAA" w14:textId="77777777" w:rsidR="00ED224B" w:rsidRPr="00C238B8" w:rsidRDefault="00EB2FD3" w:rsidP="00AD5604">
            <w:pPr>
              <w:rPr>
                <w:rFonts w:ascii="Times New Roman" w:hAnsi="Times New Roman" w:cs="Times New Roman"/>
                <w:sz w:val="24"/>
                <w:szCs w:val="24"/>
                <w:lang w:val="az-Latn-AZ"/>
              </w:rPr>
            </w:pPr>
            <w:r>
              <w:rPr>
                <w:rFonts w:ascii="Times New Roman" w:hAnsi="Times New Roman" w:cs="Times New Roman"/>
                <w:sz w:val="24"/>
                <w:szCs w:val="24"/>
                <w:lang w:val="az-Latn-AZ"/>
              </w:rPr>
              <w:t>Osteoporotik sınıqlar zamanı sümük və qığır</w:t>
            </w:r>
            <w:r w:rsidR="00AD5604">
              <w:rPr>
                <w:rFonts w:ascii="Times New Roman" w:hAnsi="Times New Roman" w:cs="Times New Roman"/>
                <w:sz w:val="24"/>
                <w:szCs w:val="24"/>
                <w:lang w:val="az-Latn-AZ"/>
              </w:rPr>
              <w:t xml:space="preserve">daq metabolizminin </w:t>
            </w:r>
            <w:r w:rsidR="00B46734">
              <w:rPr>
                <w:rFonts w:ascii="Times New Roman" w:hAnsi="Times New Roman" w:cs="Times New Roman"/>
                <w:sz w:val="24"/>
                <w:szCs w:val="24"/>
                <w:lang w:val="az-Latn-AZ"/>
              </w:rPr>
              <w:t>hərtərəfli öyrənilmə</w:t>
            </w:r>
            <w:r w:rsidR="00AD5604">
              <w:rPr>
                <w:rFonts w:ascii="Times New Roman" w:hAnsi="Times New Roman" w:cs="Times New Roman"/>
                <w:sz w:val="24"/>
                <w:szCs w:val="24"/>
                <w:lang w:val="az-Latn-AZ"/>
              </w:rPr>
              <w:t xml:space="preserve">məsi, </w:t>
            </w:r>
            <w:r w:rsidR="00B46734">
              <w:rPr>
                <w:rFonts w:ascii="Times New Roman" w:hAnsi="Times New Roman" w:cs="Times New Roman"/>
                <w:sz w:val="24"/>
                <w:szCs w:val="24"/>
                <w:lang w:val="az-Latn-AZ"/>
              </w:rPr>
              <w:t>diaqnostik parametrlərin yetə</w:t>
            </w:r>
            <w:r w:rsidR="00AD5604">
              <w:rPr>
                <w:rFonts w:ascii="Times New Roman" w:hAnsi="Times New Roman" w:cs="Times New Roman"/>
                <w:sz w:val="24"/>
                <w:szCs w:val="24"/>
                <w:lang w:val="az-Latn-AZ"/>
              </w:rPr>
              <w:t xml:space="preserve">rsizliyi </w:t>
            </w:r>
            <w:r w:rsidR="00B46734">
              <w:rPr>
                <w:rFonts w:ascii="Times New Roman" w:hAnsi="Times New Roman" w:cs="Times New Roman"/>
                <w:sz w:val="24"/>
                <w:szCs w:val="24"/>
                <w:lang w:val="az-Latn-AZ"/>
              </w:rPr>
              <w:t>,</w:t>
            </w:r>
            <w:r w:rsidR="00AD5604">
              <w:rPr>
                <w:rFonts w:ascii="Times New Roman" w:hAnsi="Times New Roman" w:cs="Times New Roman"/>
                <w:sz w:val="24"/>
                <w:szCs w:val="24"/>
                <w:lang w:val="az-Latn-AZ"/>
              </w:rPr>
              <w:t xml:space="preserve"> </w:t>
            </w:r>
            <w:r w:rsidR="00B46734">
              <w:rPr>
                <w:rFonts w:ascii="Times New Roman" w:hAnsi="Times New Roman" w:cs="Times New Roman"/>
                <w:sz w:val="24"/>
                <w:szCs w:val="24"/>
                <w:lang w:val="az-Latn-AZ"/>
              </w:rPr>
              <w:t>bərpa prosesi zamanı proqnostik əhəmiyyətli biomarkerlərin az informativ olması .</w:t>
            </w:r>
          </w:p>
        </w:tc>
      </w:tr>
      <w:tr w:rsidR="00ED224B" w:rsidRPr="00CC641F" w14:paraId="58A92906" w14:textId="77777777" w:rsidTr="00D82648">
        <w:tc>
          <w:tcPr>
            <w:tcW w:w="3266" w:type="dxa"/>
            <w:shd w:val="clear" w:color="auto" w:fill="FFFFFF" w:themeFill="background1"/>
          </w:tcPr>
          <w:p w14:paraId="107ECBBC" w14:textId="77777777" w:rsidR="00ED224B" w:rsidRPr="00C238B8" w:rsidRDefault="00ED224B" w:rsidP="005455A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Məqsəd</w:t>
            </w:r>
          </w:p>
        </w:tc>
        <w:tc>
          <w:tcPr>
            <w:tcW w:w="6765" w:type="dxa"/>
          </w:tcPr>
          <w:p w14:paraId="6B5AAAAF" w14:textId="77777777" w:rsidR="004B59EF" w:rsidRPr="00C238B8" w:rsidRDefault="00272F55" w:rsidP="00907060">
            <w:pPr>
              <w:jc w:val="both"/>
              <w:rPr>
                <w:rFonts w:ascii="Times New Roman" w:hAnsi="Times New Roman" w:cs="Times New Roman"/>
                <w:sz w:val="24"/>
                <w:szCs w:val="24"/>
                <w:lang w:val="az-Latn-AZ"/>
              </w:rPr>
            </w:pPr>
            <w:r>
              <w:rPr>
                <w:rFonts w:ascii="Times New Roman" w:hAnsi="Times New Roman" w:cs="Times New Roman"/>
                <w:sz w:val="24"/>
                <w:szCs w:val="24"/>
                <w:lang w:val="az-Latn-AZ"/>
              </w:rPr>
              <w:t>O</w:t>
            </w:r>
            <w:r w:rsidR="004B59EF" w:rsidRPr="00C238B8">
              <w:rPr>
                <w:rFonts w:ascii="Times New Roman" w:hAnsi="Times New Roman" w:cs="Times New Roman"/>
                <w:sz w:val="24"/>
                <w:szCs w:val="24"/>
                <w:lang w:val="az-Latn-AZ"/>
              </w:rPr>
              <w:t>steoporoz və oste</w:t>
            </w:r>
            <w:r w:rsidR="00EB2FD3">
              <w:rPr>
                <w:rFonts w:ascii="Times New Roman" w:hAnsi="Times New Roman" w:cs="Times New Roman"/>
                <w:sz w:val="24"/>
                <w:szCs w:val="24"/>
                <w:lang w:val="az-Latn-AZ"/>
              </w:rPr>
              <w:t xml:space="preserve">oporotik sınıqlar zamanı sümük və qığırdaq toxumasında baş verən metabolik və bərpa proseslərində proqnostik əhəmiyyətli, daha həssas və müasir diaqnostik  biomarkerlərin tədqiqi və </w:t>
            </w:r>
            <w:r w:rsidR="00B46734">
              <w:rPr>
                <w:rFonts w:ascii="Times New Roman" w:hAnsi="Times New Roman" w:cs="Times New Roman"/>
                <w:sz w:val="24"/>
                <w:szCs w:val="24"/>
                <w:lang w:val="az-Latn-AZ"/>
              </w:rPr>
              <w:t xml:space="preserve">klinik </w:t>
            </w:r>
            <w:r w:rsidR="00EB2FD3">
              <w:rPr>
                <w:rFonts w:ascii="Times New Roman" w:hAnsi="Times New Roman" w:cs="Times New Roman"/>
                <w:sz w:val="24"/>
                <w:szCs w:val="24"/>
                <w:lang w:val="az-Latn-AZ"/>
              </w:rPr>
              <w:t xml:space="preserve">tətbiqi </w:t>
            </w:r>
            <w:r w:rsidR="00CA6BC9">
              <w:rPr>
                <w:rFonts w:ascii="Times New Roman" w:hAnsi="Times New Roman" w:cs="Times New Roman"/>
                <w:sz w:val="24"/>
                <w:szCs w:val="24"/>
                <w:lang w:val="az-Latn-AZ"/>
              </w:rPr>
              <w:t>.</w:t>
            </w:r>
          </w:p>
          <w:p w14:paraId="1052EF0B" w14:textId="77777777" w:rsidR="00ED224B" w:rsidRPr="00C238B8" w:rsidRDefault="00ED224B" w:rsidP="00907060">
            <w:pPr>
              <w:jc w:val="both"/>
              <w:rPr>
                <w:rFonts w:ascii="Times New Roman" w:hAnsi="Times New Roman" w:cs="Times New Roman"/>
                <w:sz w:val="24"/>
                <w:szCs w:val="24"/>
                <w:lang w:val="az-Latn-AZ"/>
              </w:rPr>
            </w:pPr>
          </w:p>
        </w:tc>
      </w:tr>
      <w:tr w:rsidR="00ED224B" w:rsidRPr="00CC641F" w14:paraId="06B797FF" w14:textId="77777777" w:rsidTr="00D82648">
        <w:tc>
          <w:tcPr>
            <w:tcW w:w="3266" w:type="dxa"/>
            <w:shd w:val="clear" w:color="auto" w:fill="FFFFFF" w:themeFill="background1"/>
          </w:tcPr>
          <w:p w14:paraId="6C97B593" w14:textId="77777777" w:rsidR="00ED224B" w:rsidRPr="00C238B8" w:rsidRDefault="00A146C5" w:rsidP="005455A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Obyekt və müdaxilələr – (</w:t>
            </w:r>
            <w:r w:rsidR="00E74991" w:rsidRPr="00C238B8">
              <w:rPr>
                <w:rFonts w:ascii="Times New Roman" w:hAnsi="Times New Roman" w:cs="Times New Roman"/>
                <w:b/>
                <w:i/>
                <w:sz w:val="24"/>
                <w:szCs w:val="24"/>
                <w:lang w:val="az-Latn-AZ"/>
              </w:rPr>
              <w:t>x</w:t>
            </w:r>
            <w:r w:rsidR="00FA5B7B" w:rsidRPr="00C238B8">
              <w:rPr>
                <w:rFonts w:ascii="Times New Roman" w:hAnsi="Times New Roman" w:cs="Times New Roman"/>
                <w:b/>
                <w:i/>
                <w:sz w:val="24"/>
                <w:szCs w:val="24"/>
                <w:lang w:val="az-Latn-AZ"/>
              </w:rPr>
              <w:t>əstə q</w:t>
            </w:r>
            <w:r w:rsidR="00ED224B" w:rsidRPr="00C238B8">
              <w:rPr>
                <w:rFonts w:ascii="Times New Roman" w:hAnsi="Times New Roman" w:cs="Times New Roman"/>
                <w:b/>
                <w:i/>
                <w:sz w:val="24"/>
                <w:szCs w:val="24"/>
                <w:lang w:val="az-Latn-AZ"/>
              </w:rPr>
              <w:t>ruplar</w:t>
            </w:r>
            <w:r w:rsidR="00FA5B7B" w:rsidRPr="00C238B8">
              <w:rPr>
                <w:rFonts w:ascii="Times New Roman" w:hAnsi="Times New Roman" w:cs="Times New Roman"/>
                <w:b/>
                <w:i/>
                <w:sz w:val="24"/>
                <w:szCs w:val="24"/>
                <w:lang w:val="az-Latn-AZ"/>
              </w:rPr>
              <w:t>ı</w:t>
            </w:r>
            <w:r w:rsidR="00ED224B" w:rsidRPr="00C238B8">
              <w:rPr>
                <w:rFonts w:ascii="Times New Roman" w:hAnsi="Times New Roman" w:cs="Times New Roman"/>
                <w:b/>
                <w:i/>
                <w:sz w:val="24"/>
                <w:szCs w:val="24"/>
                <w:lang w:val="az-Latn-AZ"/>
              </w:rPr>
              <w:t xml:space="preserve"> və müdaxilələr</w:t>
            </w:r>
            <w:r w:rsidR="00FA5B7B" w:rsidRPr="00C238B8">
              <w:rPr>
                <w:rFonts w:ascii="Times New Roman" w:hAnsi="Times New Roman" w:cs="Times New Roman"/>
                <w:b/>
                <w:i/>
                <w:sz w:val="24"/>
                <w:szCs w:val="24"/>
                <w:lang w:val="az-Latn-AZ"/>
              </w:rPr>
              <w:t>/proseduralar</w:t>
            </w:r>
            <w:r w:rsidRPr="00C238B8">
              <w:rPr>
                <w:rFonts w:ascii="Times New Roman" w:hAnsi="Times New Roman" w:cs="Times New Roman"/>
                <w:b/>
                <w:i/>
                <w:sz w:val="24"/>
                <w:szCs w:val="24"/>
                <w:lang w:val="az-Latn-AZ"/>
              </w:rPr>
              <w:t>)</w:t>
            </w:r>
          </w:p>
        </w:tc>
        <w:tc>
          <w:tcPr>
            <w:tcW w:w="6765" w:type="dxa"/>
          </w:tcPr>
          <w:p w14:paraId="131DC5E9" w14:textId="77777777" w:rsidR="004B59EF" w:rsidRPr="00C238B8" w:rsidRDefault="004B59EF" w:rsidP="004B59EF">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Araşdırma  əsas və nəzarət qrupları olmaqla  200 xəstədə  1 neçə mərhələdə (sınıq olan dövrdə və sağalma dövründə) aparılacaq.    </w:t>
            </w:r>
          </w:p>
          <w:p w14:paraId="783E38B5" w14:textId="77777777" w:rsidR="004B59EF" w:rsidRPr="00C238B8" w:rsidRDefault="004B59EF" w:rsidP="004B59EF">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Əsas qrupa:</w:t>
            </w:r>
          </w:p>
          <w:p w14:paraId="06127962" w14:textId="77777777" w:rsidR="004B59EF" w:rsidRPr="00C238B8" w:rsidRDefault="004B59EF" w:rsidP="006F3982">
            <w:pPr>
              <w:numPr>
                <w:ilvl w:val="0"/>
                <w:numId w:val="21"/>
              </w:numPr>
              <w:ind w:left="366" w:hanging="366"/>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Osteoporozu olub,sınıqla müraciət edən  xəstələr,    </w:t>
            </w:r>
          </w:p>
          <w:p w14:paraId="0DC7615F" w14:textId="77777777" w:rsidR="004B59EF" w:rsidRPr="00C238B8" w:rsidRDefault="004B59EF" w:rsidP="006F3982">
            <w:pPr>
              <w:ind w:left="366" w:hanging="366"/>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 Nəzarət qrupuna:</w:t>
            </w:r>
          </w:p>
          <w:p w14:paraId="34EF38E7" w14:textId="77777777" w:rsidR="004B59EF" w:rsidRPr="00C238B8" w:rsidRDefault="004B59EF" w:rsidP="006F3982">
            <w:pPr>
              <w:numPr>
                <w:ilvl w:val="0"/>
                <w:numId w:val="19"/>
              </w:numPr>
              <w:ind w:left="366" w:hanging="366"/>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yalnız osteoporoz diaqnozu olan (sınığı olmayan) xəstələr </w:t>
            </w:r>
          </w:p>
          <w:p w14:paraId="5866C305" w14:textId="77777777" w:rsidR="004B59EF" w:rsidRPr="00C238B8" w:rsidRDefault="004B59EF" w:rsidP="006F3982">
            <w:pPr>
              <w:numPr>
                <w:ilvl w:val="0"/>
                <w:numId w:val="20"/>
              </w:numPr>
              <w:ind w:left="366" w:hanging="366"/>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yalnız sınıqla müraciət edən (osteoporozu olmayan) </w:t>
            </w:r>
            <w:r w:rsidR="00ED6929">
              <w:rPr>
                <w:rFonts w:ascii="Times New Roman" w:hAnsi="Times New Roman" w:cs="Times New Roman"/>
                <w:sz w:val="24"/>
                <w:szCs w:val="24"/>
                <w:lang w:val="az-Latn-AZ"/>
              </w:rPr>
              <w:t>şəxslər</w:t>
            </w:r>
          </w:p>
          <w:p w14:paraId="79546D21" w14:textId="77777777" w:rsidR="004B59EF" w:rsidRPr="00C238B8" w:rsidRDefault="004B59EF" w:rsidP="006F3982">
            <w:pPr>
              <w:numPr>
                <w:ilvl w:val="0"/>
                <w:numId w:val="20"/>
              </w:numPr>
              <w:ind w:left="366" w:hanging="366"/>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 tam sağlam (nə osteoporozu,nə də sınığı olan)şəxslər daxildir.</w:t>
            </w:r>
          </w:p>
          <w:p w14:paraId="36EB94C8" w14:textId="77777777" w:rsidR="00ED224B" w:rsidRPr="00C238B8" w:rsidRDefault="001D5143" w:rsidP="00EB2FD3">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4B59EF" w:rsidRPr="00C238B8">
              <w:rPr>
                <w:rFonts w:ascii="Times New Roman" w:hAnsi="Times New Roman" w:cs="Times New Roman"/>
                <w:sz w:val="24"/>
                <w:szCs w:val="24"/>
                <w:lang w:val="az-Latn-AZ"/>
              </w:rPr>
              <w:t>Nəticələri qiymətləndirmək üçün  əsas və nəzarət qruplarındakı şəxslərdən qan nümunələri alınaraq müayinələ</w:t>
            </w:r>
            <w:r>
              <w:rPr>
                <w:rFonts w:ascii="Times New Roman" w:hAnsi="Times New Roman" w:cs="Times New Roman"/>
                <w:sz w:val="24"/>
                <w:szCs w:val="24"/>
                <w:lang w:val="az-Latn-AZ"/>
              </w:rPr>
              <w:t>r aparılması planlaşdırılıb.</w:t>
            </w:r>
            <w:r w:rsidR="004B59EF" w:rsidRPr="00C238B8">
              <w:rPr>
                <w:rFonts w:ascii="Times New Roman" w:hAnsi="Times New Roman" w:cs="Times New Roman"/>
                <w:sz w:val="24"/>
                <w:szCs w:val="24"/>
                <w:lang w:val="az-Latn-AZ"/>
              </w:rPr>
              <w:t>Qan zərdabında əsas parametrlə</w:t>
            </w:r>
            <w:r w:rsidR="00ED6929">
              <w:rPr>
                <w:rFonts w:ascii="Times New Roman" w:hAnsi="Times New Roman" w:cs="Times New Roman"/>
                <w:sz w:val="24"/>
                <w:szCs w:val="24"/>
                <w:lang w:val="az-Latn-AZ"/>
              </w:rPr>
              <w:t>r kimi qığırdaq qlikoproteini-</w:t>
            </w:r>
            <w:r w:rsidR="004B59EF" w:rsidRPr="00C238B8">
              <w:rPr>
                <w:rFonts w:ascii="Times New Roman" w:hAnsi="Times New Roman" w:cs="Times New Roman"/>
                <w:sz w:val="24"/>
                <w:szCs w:val="24"/>
                <w:lang w:val="az-Latn-AZ"/>
              </w:rPr>
              <w:t>39 (HCgp39 və ya YKL-40), osteoaktivin (GPNMB), homosistein (HCY) adlı göstəricilər müayinə olunacaq. Əlavə parametrlər kimi kalsium,</w:t>
            </w:r>
            <w:r w:rsidR="00EB2FD3">
              <w:rPr>
                <w:rFonts w:ascii="Times New Roman" w:hAnsi="Times New Roman" w:cs="Times New Roman"/>
                <w:sz w:val="24"/>
                <w:szCs w:val="24"/>
                <w:lang w:val="az-Latn-AZ"/>
              </w:rPr>
              <w:t>maqnezium,fosfor,qələv</w:t>
            </w:r>
            <w:r w:rsidR="00CA6BC9">
              <w:rPr>
                <w:rFonts w:ascii="Times New Roman" w:hAnsi="Times New Roman" w:cs="Times New Roman"/>
                <w:sz w:val="24"/>
                <w:szCs w:val="24"/>
                <w:lang w:val="az-Latn-AZ"/>
              </w:rPr>
              <w:t>i</w:t>
            </w:r>
            <w:r w:rsidR="00EB2FD3">
              <w:rPr>
                <w:rFonts w:ascii="Times New Roman" w:hAnsi="Times New Roman" w:cs="Times New Roman"/>
                <w:sz w:val="24"/>
                <w:szCs w:val="24"/>
                <w:lang w:val="az-Latn-AZ"/>
              </w:rPr>
              <w:t xml:space="preserve"> fosfataza,total protein,</w:t>
            </w:r>
            <w:r w:rsidR="004B59EF" w:rsidRPr="00C238B8">
              <w:rPr>
                <w:rFonts w:ascii="Times New Roman" w:hAnsi="Times New Roman" w:cs="Times New Roman"/>
                <w:sz w:val="24"/>
                <w:szCs w:val="24"/>
                <w:lang w:val="az-Latn-AZ"/>
              </w:rPr>
              <w:t xml:space="preserve"> vitami</w:t>
            </w:r>
            <w:r w:rsidR="00EB2FD3">
              <w:rPr>
                <w:rFonts w:ascii="Times New Roman" w:hAnsi="Times New Roman" w:cs="Times New Roman"/>
                <w:sz w:val="24"/>
                <w:szCs w:val="24"/>
                <w:lang w:val="az-Latn-AZ"/>
              </w:rPr>
              <w:t>n</w:t>
            </w:r>
            <w:r w:rsidR="004B59EF" w:rsidRPr="00C238B8">
              <w:rPr>
                <w:rFonts w:ascii="Times New Roman" w:hAnsi="Times New Roman" w:cs="Times New Roman"/>
                <w:sz w:val="24"/>
                <w:szCs w:val="24"/>
                <w:lang w:val="az-Latn-AZ"/>
              </w:rPr>
              <w:t xml:space="preserve"> </w:t>
            </w:r>
            <w:r w:rsidR="00EB2FD3">
              <w:rPr>
                <w:rFonts w:ascii="Times New Roman" w:hAnsi="Times New Roman" w:cs="Times New Roman"/>
                <w:sz w:val="24"/>
                <w:szCs w:val="24"/>
                <w:lang w:val="az-Latn-AZ"/>
              </w:rPr>
              <w:t>D</w:t>
            </w:r>
            <w:r w:rsidR="00ED6929">
              <w:rPr>
                <w:rFonts w:ascii="Times New Roman" w:hAnsi="Times New Roman" w:cs="Times New Roman"/>
                <w:sz w:val="24"/>
                <w:szCs w:val="24"/>
                <w:lang w:val="az-Latn-AZ"/>
              </w:rPr>
              <w:t xml:space="preserve"> yoxlanılacaq.</w:t>
            </w:r>
          </w:p>
        </w:tc>
      </w:tr>
      <w:tr w:rsidR="00ED224B" w:rsidRPr="00C238B8" w14:paraId="75B418C2" w14:textId="77777777" w:rsidTr="00D82648">
        <w:tc>
          <w:tcPr>
            <w:tcW w:w="3266" w:type="dxa"/>
            <w:shd w:val="clear" w:color="auto" w:fill="FFFFFF" w:themeFill="background1"/>
          </w:tcPr>
          <w:p w14:paraId="4C4ED539" w14:textId="77777777" w:rsidR="00ED224B" w:rsidRPr="00C238B8" w:rsidRDefault="00ED224B" w:rsidP="005455A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 xml:space="preserve">Əsas qiymətləndirmə kriteriyası və </w:t>
            </w:r>
            <w:r w:rsidR="00A146C5" w:rsidRPr="00C238B8">
              <w:rPr>
                <w:rFonts w:ascii="Times New Roman" w:hAnsi="Times New Roman" w:cs="Times New Roman"/>
                <w:b/>
                <w:i/>
                <w:sz w:val="24"/>
                <w:szCs w:val="24"/>
                <w:lang w:val="az-Latn-AZ"/>
              </w:rPr>
              <w:t xml:space="preserve">onun </w:t>
            </w:r>
            <w:r w:rsidRPr="00C238B8">
              <w:rPr>
                <w:rFonts w:ascii="Times New Roman" w:hAnsi="Times New Roman" w:cs="Times New Roman"/>
                <w:b/>
                <w:i/>
                <w:sz w:val="24"/>
                <w:szCs w:val="24"/>
                <w:lang w:val="az-Latn-AZ"/>
              </w:rPr>
              <w:t>ölçmə metodu</w:t>
            </w:r>
          </w:p>
        </w:tc>
        <w:tc>
          <w:tcPr>
            <w:tcW w:w="6765" w:type="dxa"/>
          </w:tcPr>
          <w:p w14:paraId="0756BF68" w14:textId="77777777" w:rsidR="00ED224B" w:rsidRDefault="00DD473F" w:rsidP="006F3982">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Osteoporotik sınıq zamanı və </w:t>
            </w:r>
            <w:r w:rsidR="00CA44B2">
              <w:rPr>
                <w:rFonts w:ascii="Times New Roman" w:hAnsi="Times New Roman" w:cs="Times New Roman"/>
                <w:sz w:val="24"/>
                <w:szCs w:val="24"/>
                <w:lang w:val="az-Latn-AZ"/>
              </w:rPr>
              <w:t xml:space="preserve"> sağalma dövründə  </w:t>
            </w:r>
            <w:r w:rsidR="00EB2FD3">
              <w:rPr>
                <w:rFonts w:ascii="Times New Roman" w:hAnsi="Times New Roman" w:cs="Times New Roman"/>
                <w:sz w:val="24"/>
                <w:szCs w:val="24"/>
                <w:lang w:val="az-Latn-AZ"/>
              </w:rPr>
              <w:t>q</w:t>
            </w:r>
            <w:r w:rsidR="00A47479">
              <w:rPr>
                <w:rFonts w:ascii="Times New Roman" w:hAnsi="Times New Roman" w:cs="Times New Roman"/>
                <w:sz w:val="24"/>
                <w:szCs w:val="24"/>
                <w:lang w:val="az-Latn-AZ"/>
              </w:rPr>
              <w:t>ığırdaq qlikoproteini-</w:t>
            </w:r>
            <w:r w:rsidR="00A20E3F" w:rsidRPr="00C238B8">
              <w:rPr>
                <w:rFonts w:ascii="Times New Roman" w:hAnsi="Times New Roman" w:cs="Times New Roman"/>
                <w:sz w:val="24"/>
                <w:szCs w:val="24"/>
                <w:lang w:val="az-Latn-AZ"/>
              </w:rPr>
              <w:t>39</w:t>
            </w:r>
            <w:r w:rsidR="00A47479">
              <w:rPr>
                <w:rFonts w:ascii="Times New Roman" w:hAnsi="Times New Roman" w:cs="Times New Roman"/>
                <w:sz w:val="24"/>
                <w:szCs w:val="24"/>
                <w:lang w:val="az-Latn-AZ"/>
              </w:rPr>
              <w:t>(HCgp39)</w:t>
            </w:r>
            <w:r>
              <w:rPr>
                <w:rFonts w:ascii="Times New Roman" w:hAnsi="Times New Roman" w:cs="Times New Roman"/>
                <w:sz w:val="24"/>
                <w:szCs w:val="24"/>
                <w:lang w:val="az-Latn-AZ"/>
              </w:rPr>
              <w:t>,</w:t>
            </w:r>
            <w:r w:rsidR="00A20E3F" w:rsidRPr="00C238B8">
              <w:rPr>
                <w:rFonts w:ascii="Times New Roman" w:hAnsi="Times New Roman" w:cs="Times New Roman"/>
                <w:sz w:val="24"/>
                <w:szCs w:val="24"/>
                <w:lang w:val="az-Latn-AZ"/>
              </w:rPr>
              <w:t>osteoaktivin</w:t>
            </w:r>
            <w:r w:rsidR="00A47479">
              <w:rPr>
                <w:rFonts w:ascii="Times New Roman" w:hAnsi="Times New Roman" w:cs="Times New Roman"/>
                <w:sz w:val="24"/>
                <w:szCs w:val="24"/>
                <w:lang w:val="az-Latn-AZ"/>
              </w:rPr>
              <w:t>(GPNMB)</w:t>
            </w:r>
            <w:r w:rsidR="00A20E3F" w:rsidRPr="00C238B8">
              <w:rPr>
                <w:rFonts w:ascii="Times New Roman" w:hAnsi="Times New Roman" w:cs="Times New Roman"/>
                <w:sz w:val="24"/>
                <w:szCs w:val="24"/>
                <w:lang w:val="az-Latn-AZ"/>
              </w:rPr>
              <w:t>, homosistein</w:t>
            </w:r>
            <w:r w:rsidR="00A47479">
              <w:rPr>
                <w:rFonts w:ascii="Times New Roman" w:hAnsi="Times New Roman" w:cs="Times New Roman"/>
                <w:sz w:val="24"/>
                <w:szCs w:val="24"/>
                <w:lang w:val="az-Latn-AZ"/>
              </w:rPr>
              <w:t xml:space="preserve">(HCY) </w:t>
            </w:r>
            <w:r w:rsidR="00CA44B2">
              <w:rPr>
                <w:rFonts w:ascii="Times New Roman" w:hAnsi="Times New Roman" w:cs="Times New Roman"/>
                <w:sz w:val="24"/>
                <w:szCs w:val="24"/>
                <w:lang w:val="az-Latn-AZ"/>
              </w:rPr>
              <w:t>göstəricilə</w:t>
            </w:r>
            <w:r>
              <w:rPr>
                <w:rFonts w:ascii="Times New Roman" w:hAnsi="Times New Roman" w:cs="Times New Roman"/>
                <w:sz w:val="24"/>
                <w:szCs w:val="24"/>
                <w:lang w:val="az-Latn-AZ"/>
              </w:rPr>
              <w:t>rini ölçməklə dinamikası izlənilir.</w:t>
            </w:r>
          </w:p>
          <w:p w14:paraId="25F9A823" w14:textId="77777777" w:rsidR="006F3982" w:rsidRPr="00C238B8" w:rsidRDefault="006F3982" w:rsidP="006F3982">
            <w:pPr>
              <w:jc w:val="both"/>
              <w:rPr>
                <w:rFonts w:ascii="Times New Roman" w:hAnsi="Times New Roman" w:cs="Times New Roman"/>
                <w:sz w:val="24"/>
                <w:szCs w:val="24"/>
                <w:lang w:val="az-Latn-AZ"/>
              </w:rPr>
            </w:pPr>
            <w:r>
              <w:rPr>
                <w:rFonts w:ascii="Times New Roman" w:hAnsi="Times New Roman" w:cs="Times New Roman"/>
                <w:sz w:val="24"/>
                <w:szCs w:val="24"/>
                <w:lang w:val="az-Latn-AZ"/>
              </w:rPr>
              <w:t>Ölçmə metodu :İmmunoferment analizatorunda(İFA)</w:t>
            </w:r>
          </w:p>
        </w:tc>
      </w:tr>
      <w:tr w:rsidR="00ED224B" w:rsidRPr="00C238B8" w14:paraId="05715A30" w14:textId="77777777" w:rsidTr="00D82648">
        <w:tc>
          <w:tcPr>
            <w:tcW w:w="3266" w:type="dxa"/>
            <w:shd w:val="clear" w:color="auto" w:fill="FFFFFF" w:themeFill="background1"/>
          </w:tcPr>
          <w:p w14:paraId="1926C6B6" w14:textId="77777777" w:rsidR="00ED224B" w:rsidRPr="00C238B8" w:rsidRDefault="00ED224B" w:rsidP="005455A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 xml:space="preserve">Əlavə qiymətləndirmə kriteriyaları və </w:t>
            </w:r>
            <w:r w:rsidR="00A146C5" w:rsidRPr="00C238B8">
              <w:rPr>
                <w:rFonts w:ascii="Times New Roman" w:hAnsi="Times New Roman" w:cs="Times New Roman"/>
                <w:b/>
                <w:i/>
                <w:sz w:val="24"/>
                <w:szCs w:val="24"/>
                <w:lang w:val="az-Latn-AZ"/>
              </w:rPr>
              <w:t xml:space="preserve">onların </w:t>
            </w:r>
            <w:r w:rsidRPr="00C238B8">
              <w:rPr>
                <w:rFonts w:ascii="Times New Roman" w:hAnsi="Times New Roman" w:cs="Times New Roman"/>
                <w:b/>
                <w:i/>
                <w:sz w:val="24"/>
                <w:szCs w:val="24"/>
                <w:lang w:val="az-Latn-AZ"/>
              </w:rPr>
              <w:t>ölçmə metod</w:t>
            </w:r>
            <w:r w:rsidR="00A146C5" w:rsidRPr="00C238B8">
              <w:rPr>
                <w:rFonts w:ascii="Times New Roman" w:hAnsi="Times New Roman" w:cs="Times New Roman"/>
                <w:b/>
                <w:i/>
                <w:sz w:val="24"/>
                <w:szCs w:val="24"/>
                <w:lang w:val="az-Latn-AZ"/>
              </w:rPr>
              <w:t>ları</w:t>
            </w:r>
          </w:p>
        </w:tc>
        <w:tc>
          <w:tcPr>
            <w:tcW w:w="6765" w:type="dxa"/>
          </w:tcPr>
          <w:p w14:paraId="7FA1EDE2" w14:textId="77777777" w:rsidR="006F3982" w:rsidRDefault="001D5143" w:rsidP="00A81CDD">
            <w:pPr>
              <w:rPr>
                <w:rFonts w:ascii="Times New Roman" w:hAnsi="Times New Roman" w:cs="Times New Roman"/>
                <w:sz w:val="24"/>
                <w:szCs w:val="24"/>
                <w:lang w:val="az-Latn-AZ"/>
              </w:rPr>
            </w:pPr>
            <w:r>
              <w:rPr>
                <w:rFonts w:ascii="Times New Roman" w:hAnsi="Times New Roman" w:cs="Times New Roman"/>
                <w:sz w:val="24"/>
                <w:szCs w:val="24"/>
                <w:lang w:val="az-Latn-AZ"/>
              </w:rPr>
              <w:t>Kalsium,fosfor,Maqnezium, vitaminD, Qələ</w:t>
            </w:r>
            <w:r w:rsidR="00CA44B2">
              <w:rPr>
                <w:rFonts w:ascii="Times New Roman" w:hAnsi="Times New Roman" w:cs="Times New Roman"/>
                <w:sz w:val="24"/>
                <w:szCs w:val="24"/>
                <w:lang w:val="az-Latn-AZ"/>
              </w:rPr>
              <w:t>vi fosfa</w:t>
            </w:r>
            <w:r w:rsidR="00DD473F">
              <w:rPr>
                <w:rFonts w:ascii="Times New Roman" w:hAnsi="Times New Roman" w:cs="Times New Roman"/>
                <w:sz w:val="24"/>
                <w:szCs w:val="24"/>
                <w:lang w:val="az-Latn-AZ"/>
              </w:rPr>
              <w:t>taza,Total proteinin təyini nəticələri əlavə olaraq daxil edilir.</w:t>
            </w:r>
          </w:p>
          <w:p w14:paraId="022FF908" w14:textId="77777777" w:rsidR="006F3982" w:rsidRPr="00C238B8" w:rsidRDefault="006F3982" w:rsidP="00A81CDD">
            <w:pPr>
              <w:rPr>
                <w:rFonts w:ascii="Times New Roman" w:hAnsi="Times New Roman" w:cs="Times New Roman"/>
                <w:sz w:val="24"/>
                <w:szCs w:val="24"/>
                <w:lang w:val="az-Latn-AZ"/>
              </w:rPr>
            </w:pPr>
            <w:r>
              <w:rPr>
                <w:rFonts w:ascii="Times New Roman" w:hAnsi="Times New Roman" w:cs="Times New Roman"/>
                <w:sz w:val="24"/>
                <w:szCs w:val="24"/>
                <w:lang w:val="az-Latn-AZ"/>
              </w:rPr>
              <w:t>Ölçmə metodu : Biokimyə</w:t>
            </w:r>
            <w:r w:rsidR="00A81CDD">
              <w:rPr>
                <w:rFonts w:ascii="Times New Roman" w:hAnsi="Times New Roman" w:cs="Times New Roman"/>
                <w:sz w:val="24"/>
                <w:szCs w:val="24"/>
                <w:lang w:val="az-Latn-AZ"/>
              </w:rPr>
              <w:t xml:space="preserve">vi analizator,immunoferment </w:t>
            </w:r>
            <w:r>
              <w:rPr>
                <w:rFonts w:ascii="Times New Roman" w:hAnsi="Times New Roman" w:cs="Times New Roman"/>
                <w:sz w:val="24"/>
                <w:szCs w:val="24"/>
                <w:lang w:val="az-Latn-AZ"/>
              </w:rPr>
              <w:t>analizatorunda.</w:t>
            </w:r>
          </w:p>
        </w:tc>
      </w:tr>
      <w:tr w:rsidR="00471B62" w:rsidRPr="00CC641F" w14:paraId="393BAD8E" w14:textId="77777777" w:rsidTr="00D82648">
        <w:tc>
          <w:tcPr>
            <w:tcW w:w="3266" w:type="dxa"/>
            <w:shd w:val="clear" w:color="auto" w:fill="FFFFFF" w:themeFill="background1"/>
          </w:tcPr>
          <w:p w14:paraId="689D9258" w14:textId="77777777" w:rsidR="00471B62" w:rsidRPr="00C238B8" w:rsidRDefault="00471B62"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Açar sözlər</w:t>
            </w:r>
          </w:p>
        </w:tc>
        <w:tc>
          <w:tcPr>
            <w:tcW w:w="6765" w:type="dxa"/>
          </w:tcPr>
          <w:p w14:paraId="00041F91" w14:textId="77777777" w:rsidR="00907060" w:rsidRPr="00C238B8" w:rsidRDefault="00A20E3F" w:rsidP="00DD473F">
            <w:pPr>
              <w:rPr>
                <w:rFonts w:ascii="Times New Roman" w:hAnsi="Times New Roman" w:cs="Times New Roman"/>
                <w:sz w:val="24"/>
                <w:szCs w:val="24"/>
                <w:lang w:val="az-Latn-AZ"/>
              </w:rPr>
            </w:pPr>
            <w:r w:rsidRPr="00C238B8">
              <w:rPr>
                <w:rFonts w:ascii="Times New Roman" w:hAnsi="Times New Roman" w:cs="Times New Roman"/>
                <w:sz w:val="24"/>
                <w:szCs w:val="24"/>
                <w:lang w:val="az-Latn-AZ"/>
              </w:rPr>
              <w:t>Osteoporo</w:t>
            </w:r>
            <w:r w:rsidR="006F3982">
              <w:rPr>
                <w:rFonts w:ascii="Times New Roman" w:hAnsi="Times New Roman" w:cs="Times New Roman"/>
                <w:sz w:val="24"/>
                <w:szCs w:val="24"/>
                <w:lang w:val="az-Latn-AZ"/>
              </w:rPr>
              <w:t>z,osteoporotik sınıqlar,</w:t>
            </w:r>
            <w:r w:rsidR="00A01693">
              <w:rPr>
                <w:rFonts w:ascii="Times New Roman" w:hAnsi="Times New Roman" w:cs="Times New Roman"/>
                <w:sz w:val="24"/>
                <w:szCs w:val="24"/>
                <w:lang w:val="az-Latn-AZ"/>
              </w:rPr>
              <w:t xml:space="preserve">  </w:t>
            </w:r>
            <w:r w:rsidR="006F3982">
              <w:rPr>
                <w:rFonts w:ascii="Times New Roman" w:hAnsi="Times New Roman" w:cs="Times New Roman"/>
                <w:sz w:val="24"/>
                <w:szCs w:val="24"/>
                <w:lang w:val="az-Latn-AZ"/>
              </w:rPr>
              <w:t>YKL-40,</w:t>
            </w:r>
            <w:r w:rsidR="00A01693">
              <w:rPr>
                <w:rFonts w:ascii="Times New Roman" w:hAnsi="Times New Roman" w:cs="Times New Roman"/>
                <w:sz w:val="24"/>
                <w:szCs w:val="24"/>
                <w:lang w:val="az-Latn-AZ"/>
              </w:rPr>
              <w:t xml:space="preserve">  </w:t>
            </w:r>
            <w:r w:rsidR="006F3982">
              <w:rPr>
                <w:rFonts w:ascii="Times New Roman" w:hAnsi="Times New Roman" w:cs="Times New Roman"/>
                <w:sz w:val="24"/>
                <w:szCs w:val="24"/>
                <w:lang w:val="az-Latn-AZ"/>
              </w:rPr>
              <w:t>HCgp39,</w:t>
            </w:r>
            <w:r w:rsidR="00A01693">
              <w:rPr>
                <w:rFonts w:ascii="Times New Roman" w:hAnsi="Times New Roman" w:cs="Times New Roman"/>
                <w:sz w:val="24"/>
                <w:szCs w:val="24"/>
                <w:lang w:val="az-Latn-AZ"/>
              </w:rPr>
              <w:t xml:space="preserve">  </w:t>
            </w:r>
            <w:r w:rsidR="00DD473F">
              <w:rPr>
                <w:rFonts w:ascii="Times New Roman" w:hAnsi="Times New Roman" w:cs="Times New Roman"/>
                <w:sz w:val="24"/>
                <w:szCs w:val="24"/>
                <w:lang w:val="az-Latn-AZ"/>
              </w:rPr>
              <w:t xml:space="preserve">HCY </w:t>
            </w:r>
            <w:r w:rsidRPr="00C238B8">
              <w:rPr>
                <w:rFonts w:ascii="Times New Roman" w:hAnsi="Times New Roman" w:cs="Times New Roman"/>
                <w:sz w:val="24"/>
                <w:szCs w:val="24"/>
                <w:lang w:val="az-Latn-AZ"/>
              </w:rPr>
              <w:t>homosistein , Osteoaktivin</w:t>
            </w:r>
            <w:r w:rsidR="006F3982">
              <w:rPr>
                <w:rFonts w:ascii="Times New Roman" w:hAnsi="Times New Roman" w:cs="Times New Roman"/>
                <w:sz w:val="24"/>
                <w:szCs w:val="24"/>
                <w:lang w:val="az-Latn-AZ"/>
              </w:rPr>
              <w:t>(GPNMB)</w:t>
            </w:r>
          </w:p>
        </w:tc>
      </w:tr>
      <w:tr w:rsidR="00A146C5" w:rsidRPr="00C238B8" w14:paraId="51A7E7B4" w14:textId="77777777" w:rsidTr="00D82648">
        <w:tc>
          <w:tcPr>
            <w:tcW w:w="3266" w:type="dxa"/>
            <w:shd w:val="clear" w:color="auto" w:fill="FFFFFF" w:themeFill="background1"/>
          </w:tcPr>
          <w:p w14:paraId="417DFD0D" w14:textId="77777777" w:rsidR="00A146C5" w:rsidRPr="00C238B8" w:rsidRDefault="00A146C5"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Obyektinə görə işin növü</w:t>
            </w:r>
          </w:p>
        </w:tc>
        <w:tc>
          <w:tcPr>
            <w:tcW w:w="6765" w:type="dxa"/>
          </w:tcPr>
          <w:p w14:paraId="1961A29C" w14:textId="77777777" w:rsidR="00A146C5" w:rsidRPr="00C238B8" w:rsidRDefault="00A146C5" w:rsidP="005F7A0D">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Klinik</w:t>
            </w:r>
          </w:p>
        </w:tc>
      </w:tr>
      <w:tr w:rsidR="00A146C5" w:rsidRPr="00C238B8" w14:paraId="1631A0E8" w14:textId="77777777" w:rsidTr="00D82648">
        <w:tc>
          <w:tcPr>
            <w:tcW w:w="3266" w:type="dxa"/>
            <w:shd w:val="clear" w:color="auto" w:fill="FFFFFF" w:themeFill="background1"/>
          </w:tcPr>
          <w:p w14:paraId="3170C49A" w14:textId="77777777" w:rsidR="00A146C5" w:rsidRPr="00C238B8" w:rsidRDefault="00A146C5"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Məqsədinə görə</w:t>
            </w:r>
            <w:r w:rsidR="00D82648" w:rsidRPr="00C238B8">
              <w:rPr>
                <w:rFonts w:ascii="Times New Roman" w:hAnsi="Times New Roman" w:cs="Times New Roman"/>
                <w:b/>
                <w:i/>
                <w:sz w:val="24"/>
                <w:szCs w:val="24"/>
                <w:lang w:val="az-Latn-AZ"/>
              </w:rPr>
              <w:t xml:space="preserve"> işin</w:t>
            </w:r>
            <w:r w:rsidRPr="00C238B8">
              <w:rPr>
                <w:rFonts w:ascii="Times New Roman" w:hAnsi="Times New Roman" w:cs="Times New Roman"/>
                <w:b/>
                <w:i/>
                <w:sz w:val="24"/>
                <w:szCs w:val="24"/>
                <w:lang w:val="az-Latn-AZ"/>
              </w:rPr>
              <w:t xml:space="preserve"> növü</w:t>
            </w:r>
          </w:p>
        </w:tc>
        <w:tc>
          <w:tcPr>
            <w:tcW w:w="6765" w:type="dxa"/>
          </w:tcPr>
          <w:p w14:paraId="4E33041D" w14:textId="77777777" w:rsidR="00D94CBE" w:rsidRPr="00A47479" w:rsidRDefault="00D82648" w:rsidP="00A20E3F">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Elmi-nəzəri</w:t>
            </w:r>
            <w:r w:rsidR="004A6757" w:rsidRPr="00C238B8">
              <w:rPr>
                <w:rFonts w:ascii="Times New Roman" w:hAnsi="Times New Roman" w:cs="Times New Roman"/>
                <w:sz w:val="24"/>
                <w:szCs w:val="24"/>
                <w:lang w:val="az-Latn-AZ"/>
              </w:rPr>
              <w:t xml:space="preserve"> ,klinik –laborator</w:t>
            </w:r>
            <w:r w:rsidRPr="00C238B8">
              <w:rPr>
                <w:rFonts w:ascii="Times New Roman" w:hAnsi="Times New Roman" w:cs="Times New Roman"/>
                <w:sz w:val="24"/>
                <w:szCs w:val="24"/>
                <w:lang w:val="az-Latn-AZ"/>
              </w:rPr>
              <w:t>.</w:t>
            </w:r>
          </w:p>
        </w:tc>
      </w:tr>
      <w:tr w:rsidR="00D94CBE" w:rsidRPr="00C238B8" w14:paraId="3F7D9CAC" w14:textId="77777777" w:rsidTr="00DF3FBF">
        <w:tc>
          <w:tcPr>
            <w:tcW w:w="3266" w:type="dxa"/>
            <w:shd w:val="clear" w:color="auto" w:fill="FFFFFF" w:themeFill="background1"/>
          </w:tcPr>
          <w:p w14:paraId="08F6ABFE" w14:textId="77777777" w:rsidR="00D94CBE" w:rsidRPr="00C238B8" w:rsidRDefault="00D94CBE" w:rsidP="00DF3FBF">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Vaxta görə</w:t>
            </w:r>
            <w:r w:rsidR="002609B5" w:rsidRPr="00C238B8">
              <w:rPr>
                <w:rFonts w:ascii="Times New Roman" w:hAnsi="Times New Roman" w:cs="Times New Roman"/>
                <w:b/>
                <w:i/>
                <w:sz w:val="24"/>
                <w:szCs w:val="24"/>
                <w:lang w:val="az-Latn-AZ"/>
              </w:rPr>
              <w:t xml:space="preserve"> işin növü</w:t>
            </w:r>
          </w:p>
        </w:tc>
        <w:tc>
          <w:tcPr>
            <w:tcW w:w="6765" w:type="dxa"/>
          </w:tcPr>
          <w:p w14:paraId="7A30DC3A" w14:textId="77777777" w:rsidR="002609B5" w:rsidRPr="00A47479" w:rsidRDefault="00D94CBE" w:rsidP="00A47479">
            <w:pPr>
              <w:shd w:val="clear" w:color="auto" w:fill="FFFFFF"/>
              <w:spacing w:before="100" w:beforeAutospacing="1" w:after="60"/>
              <w:rPr>
                <w:rFonts w:ascii="Times New Roman" w:eastAsia="Times New Roman" w:hAnsi="Times New Roman" w:cs="Times New Roman"/>
                <w:color w:val="000000"/>
                <w:sz w:val="24"/>
                <w:szCs w:val="24"/>
                <w:lang w:val="az-Latn-AZ"/>
              </w:rPr>
            </w:pPr>
            <w:r w:rsidRPr="00A47479">
              <w:rPr>
                <w:rFonts w:ascii="Times New Roman" w:eastAsia="Times New Roman" w:hAnsi="Times New Roman" w:cs="Times New Roman"/>
                <w:color w:val="000000"/>
                <w:sz w:val="24"/>
                <w:szCs w:val="24"/>
                <w:lang w:val="az-Latn-AZ"/>
              </w:rPr>
              <w:t>Prospektiv</w:t>
            </w:r>
            <w:r w:rsidR="00A47479" w:rsidRPr="00A47479">
              <w:rPr>
                <w:rFonts w:ascii="Times New Roman" w:eastAsia="Times New Roman" w:hAnsi="Times New Roman" w:cs="Times New Roman"/>
                <w:color w:val="000000"/>
                <w:sz w:val="24"/>
                <w:szCs w:val="24"/>
                <w:lang w:val="az-Latn-AZ"/>
              </w:rPr>
              <w:t>.</w:t>
            </w:r>
          </w:p>
        </w:tc>
      </w:tr>
      <w:tr w:rsidR="002609B5" w:rsidRPr="00C238B8" w14:paraId="2A2E7419" w14:textId="77777777" w:rsidTr="00DF3FBF">
        <w:tc>
          <w:tcPr>
            <w:tcW w:w="3266" w:type="dxa"/>
            <w:shd w:val="clear" w:color="auto" w:fill="FFFFFF" w:themeFill="background1"/>
          </w:tcPr>
          <w:p w14:paraId="50F05936" w14:textId="77777777" w:rsidR="002609B5" w:rsidRPr="00C238B8" w:rsidRDefault="002609B5" w:rsidP="00DF3FBF">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Klinik tədqiqatın modeli</w:t>
            </w:r>
          </w:p>
        </w:tc>
        <w:tc>
          <w:tcPr>
            <w:tcW w:w="6765" w:type="dxa"/>
          </w:tcPr>
          <w:p w14:paraId="2F9B4795" w14:textId="77777777" w:rsidR="002609B5" w:rsidRPr="00A47479" w:rsidRDefault="00A47479" w:rsidP="00E74991">
            <w:pPr>
              <w:jc w:val="both"/>
              <w:rPr>
                <w:rFonts w:ascii="Times New Roman" w:hAnsi="Times New Roman" w:cs="Times New Roman"/>
                <w:sz w:val="24"/>
                <w:szCs w:val="24"/>
                <w:lang w:val="az-Latn-AZ"/>
              </w:rPr>
            </w:pPr>
            <w:r w:rsidRPr="00A47479">
              <w:rPr>
                <w:rFonts w:ascii="Times New Roman" w:hAnsi="Times New Roman" w:cs="Times New Roman"/>
                <w:sz w:val="24"/>
                <w:szCs w:val="24"/>
                <w:lang w:val="az-Latn-AZ"/>
              </w:rPr>
              <w:t>K</w:t>
            </w:r>
            <w:r w:rsidR="002609B5" w:rsidRPr="00A47479">
              <w:rPr>
                <w:rFonts w:ascii="Times New Roman" w:hAnsi="Times New Roman" w:cs="Times New Roman"/>
                <w:sz w:val="24"/>
                <w:szCs w:val="24"/>
                <w:lang w:val="az-Latn-AZ"/>
              </w:rPr>
              <w:t>linik sınaq</w:t>
            </w:r>
            <w:r w:rsidR="00A81CDD">
              <w:rPr>
                <w:rFonts w:ascii="Times New Roman" w:hAnsi="Times New Roman" w:cs="Times New Roman"/>
                <w:sz w:val="24"/>
                <w:szCs w:val="24"/>
                <w:lang w:val="az-Latn-AZ"/>
              </w:rPr>
              <w:t>,</w:t>
            </w:r>
            <w:r w:rsidR="002609B5" w:rsidRPr="00A47479">
              <w:rPr>
                <w:rFonts w:ascii="Times New Roman" w:hAnsi="Times New Roman" w:cs="Times New Roman"/>
                <w:sz w:val="24"/>
                <w:szCs w:val="24"/>
                <w:lang w:val="az-Latn-AZ"/>
              </w:rPr>
              <w:t>qeyri-randomizə</w:t>
            </w:r>
            <w:r w:rsidR="003E34B9" w:rsidRPr="00A47479">
              <w:rPr>
                <w:rFonts w:ascii="Times New Roman" w:hAnsi="Times New Roman" w:cs="Times New Roman"/>
                <w:sz w:val="24"/>
                <w:szCs w:val="24"/>
                <w:lang w:val="az-Latn-AZ"/>
              </w:rPr>
              <w:t>.</w:t>
            </w:r>
          </w:p>
          <w:p w14:paraId="7315E63C" w14:textId="77777777" w:rsidR="002609B5" w:rsidRPr="00C238B8" w:rsidRDefault="002609B5" w:rsidP="00DF3FBF">
            <w:pPr>
              <w:jc w:val="both"/>
              <w:rPr>
                <w:rFonts w:ascii="Times New Roman" w:hAnsi="Times New Roman" w:cs="Times New Roman"/>
                <w:sz w:val="24"/>
                <w:szCs w:val="24"/>
                <w:lang w:val="az-Latn-AZ"/>
              </w:rPr>
            </w:pPr>
          </w:p>
        </w:tc>
      </w:tr>
      <w:tr w:rsidR="00471B62" w:rsidRPr="00CC641F" w14:paraId="0DE937C5" w14:textId="77777777" w:rsidTr="00D82648">
        <w:tc>
          <w:tcPr>
            <w:tcW w:w="3266" w:type="dxa"/>
            <w:shd w:val="clear" w:color="auto" w:fill="FFFFFF" w:themeFill="background1"/>
          </w:tcPr>
          <w:p w14:paraId="5328B6ED" w14:textId="77777777" w:rsidR="00471B62" w:rsidRPr="00C238B8" w:rsidRDefault="001554A1" w:rsidP="001554A1">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Obyekt</w:t>
            </w:r>
            <w:r w:rsidR="00C63476" w:rsidRPr="00C238B8">
              <w:rPr>
                <w:rFonts w:ascii="Times New Roman" w:hAnsi="Times New Roman" w:cs="Times New Roman"/>
                <w:b/>
                <w:i/>
                <w:sz w:val="24"/>
                <w:szCs w:val="24"/>
                <w:lang w:val="az-Latn-AZ"/>
              </w:rPr>
              <w:t xml:space="preserve"> – xəstələr</w:t>
            </w:r>
            <w:r w:rsidRPr="00C238B8">
              <w:rPr>
                <w:rFonts w:ascii="Times New Roman" w:hAnsi="Times New Roman" w:cs="Times New Roman"/>
                <w:b/>
                <w:i/>
                <w:sz w:val="24"/>
                <w:szCs w:val="24"/>
                <w:lang w:val="az-Latn-AZ"/>
              </w:rPr>
              <w:t xml:space="preserve"> (m</w:t>
            </w:r>
            <w:r w:rsidR="00471B62" w:rsidRPr="00C238B8">
              <w:rPr>
                <w:rFonts w:ascii="Times New Roman" w:hAnsi="Times New Roman" w:cs="Times New Roman"/>
                <w:b/>
                <w:i/>
                <w:sz w:val="24"/>
                <w:szCs w:val="24"/>
                <w:lang w:val="az-Latn-AZ"/>
              </w:rPr>
              <w:t>aterial</w:t>
            </w:r>
            <w:r w:rsidRPr="00C238B8">
              <w:rPr>
                <w:rFonts w:ascii="Times New Roman" w:hAnsi="Times New Roman" w:cs="Times New Roman"/>
                <w:b/>
                <w:i/>
                <w:sz w:val="24"/>
                <w:szCs w:val="24"/>
                <w:lang w:val="az-Latn-AZ"/>
              </w:rPr>
              <w:t>)</w:t>
            </w:r>
          </w:p>
        </w:tc>
        <w:tc>
          <w:tcPr>
            <w:tcW w:w="6765" w:type="dxa"/>
          </w:tcPr>
          <w:p w14:paraId="5BFE85C0" w14:textId="77777777" w:rsidR="001E6A9D" w:rsidRPr="00C238B8" w:rsidRDefault="001E6A9D" w:rsidP="001E6A9D">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Tə</w:t>
            </w:r>
            <w:r w:rsidR="00AD5604">
              <w:rPr>
                <w:rFonts w:ascii="Times New Roman" w:hAnsi="Times New Roman" w:cs="Times New Roman"/>
                <w:sz w:val="24"/>
                <w:szCs w:val="24"/>
                <w:lang w:val="az-Latn-AZ"/>
              </w:rPr>
              <w:t>dqiqat üçün</w:t>
            </w:r>
            <w:r w:rsidRPr="00C238B8">
              <w:rPr>
                <w:rFonts w:ascii="Times New Roman" w:hAnsi="Times New Roman" w:cs="Times New Roman"/>
                <w:sz w:val="24"/>
                <w:szCs w:val="24"/>
                <w:lang w:val="az-Latn-AZ"/>
              </w:rPr>
              <w:t xml:space="preserve"> 4 müayinə qrupu nəzərdə tutulub</w:t>
            </w:r>
            <w:r w:rsidR="00AD5604">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Latn-AZ"/>
              </w:rPr>
              <w:t xml:space="preserve">(kişi və qadın </w:t>
            </w:r>
            <w:r w:rsidRPr="00C238B8">
              <w:rPr>
                <w:rFonts w:ascii="Times New Roman" w:hAnsi="Times New Roman" w:cs="Times New Roman"/>
                <w:sz w:val="24"/>
                <w:szCs w:val="24"/>
                <w:lang w:val="az-Latn-AZ"/>
              </w:rPr>
              <w:lastRenderedPageBreak/>
              <w:t>olmaqla) :</w:t>
            </w:r>
          </w:p>
          <w:p w14:paraId="4E5E06EB" w14:textId="77777777" w:rsidR="001E6A9D" w:rsidRPr="00C238B8" w:rsidRDefault="001E6A9D" w:rsidP="001E6A9D">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Tədqiqat qrupu(əsas qrup)-</w:t>
            </w:r>
          </w:p>
          <w:p w14:paraId="083C3BFE" w14:textId="77777777" w:rsidR="001E6A9D" w:rsidRPr="00C238B8" w:rsidRDefault="00A81CDD" w:rsidP="006F3982">
            <w:pPr>
              <w:numPr>
                <w:ilvl w:val="0"/>
                <w:numId w:val="22"/>
              </w:numPr>
              <w:tabs>
                <w:tab w:val="left" w:pos="508"/>
              </w:tabs>
              <w:ind w:left="224"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Osteoporotik </w:t>
            </w:r>
            <w:r w:rsidR="001E6A9D" w:rsidRPr="00C238B8">
              <w:rPr>
                <w:rFonts w:ascii="Times New Roman" w:hAnsi="Times New Roman" w:cs="Times New Roman"/>
                <w:sz w:val="24"/>
                <w:szCs w:val="24"/>
                <w:lang w:val="az-Latn-AZ"/>
              </w:rPr>
              <w:t>sınıqla</w:t>
            </w:r>
            <w:r>
              <w:rPr>
                <w:rFonts w:ascii="Times New Roman" w:hAnsi="Times New Roman" w:cs="Times New Roman"/>
                <w:sz w:val="24"/>
                <w:szCs w:val="24"/>
                <w:lang w:val="az-Latn-AZ"/>
              </w:rPr>
              <w:t xml:space="preserve">rla </w:t>
            </w:r>
            <w:r w:rsidR="001E6A9D" w:rsidRPr="00C238B8">
              <w:rPr>
                <w:rFonts w:ascii="Times New Roman" w:hAnsi="Times New Roman" w:cs="Times New Roman"/>
                <w:sz w:val="24"/>
                <w:szCs w:val="24"/>
                <w:lang w:val="az-Latn-AZ"/>
              </w:rPr>
              <w:t xml:space="preserve"> müraciət edən xəstələr, (əməliyyatdan və ya müalicəyə başlamamışdan  öncə və 10 gün sonra olmaqla 2 mərhələdə)</w:t>
            </w:r>
            <w:r w:rsidR="006F3982" w:rsidRPr="00C238B8">
              <w:rPr>
                <w:rFonts w:ascii="Times New Roman" w:hAnsi="Times New Roman" w:cs="Times New Roman"/>
                <w:sz w:val="24"/>
                <w:szCs w:val="24"/>
                <w:lang w:val="az-Latn-AZ"/>
              </w:rPr>
              <w:t xml:space="preserve"> </w:t>
            </w:r>
            <w:r w:rsidR="00EB41D2">
              <w:rPr>
                <w:rFonts w:ascii="Times New Roman" w:hAnsi="Times New Roman" w:cs="Times New Roman"/>
                <w:sz w:val="24"/>
                <w:szCs w:val="24"/>
                <w:lang w:val="az-Latn-AZ"/>
              </w:rPr>
              <w:t>–</w:t>
            </w:r>
            <w:r w:rsidR="006F3982" w:rsidRPr="00C238B8">
              <w:rPr>
                <w:rFonts w:ascii="Times New Roman" w:hAnsi="Times New Roman" w:cs="Times New Roman"/>
                <w:sz w:val="24"/>
                <w:szCs w:val="24"/>
                <w:lang w:val="az-Latn-AZ"/>
              </w:rPr>
              <w:t xml:space="preserve"> 60</w:t>
            </w:r>
            <w:r w:rsidR="00EB41D2">
              <w:rPr>
                <w:rFonts w:ascii="Times New Roman" w:hAnsi="Times New Roman" w:cs="Times New Roman"/>
                <w:sz w:val="24"/>
                <w:szCs w:val="24"/>
                <w:lang w:val="az-Latn-AZ"/>
              </w:rPr>
              <w:t xml:space="preserve"> nəfər</w:t>
            </w:r>
          </w:p>
          <w:p w14:paraId="09D631DB" w14:textId="77777777" w:rsidR="001E6A9D" w:rsidRPr="00C238B8" w:rsidRDefault="001E6A9D" w:rsidP="006F3982">
            <w:pPr>
              <w:ind w:left="224"/>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 Nəzarət qrupu(müqayisə qrupu):</w:t>
            </w:r>
          </w:p>
          <w:p w14:paraId="794342F8" w14:textId="77777777" w:rsidR="001E6A9D" w:rsidRPr="00C238B8" w:rsidRDefault="001E6A9D" w:rsidP="00824A4F">
            <w:pPr>
              <w:numPr>
                <w:ilvl w:val="0"/>
                <w:numId w:val="22"/>
              </w:numPr>
              <w:ind w:left="82" w:firstLine="0"/>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yalnız osteoporozla müraciət edən-30 nəfər.</w:t>
            </w:r>
          </w:p>
          <w:p w14:paraId="246D2EF0" w14:textId="77777777" w:rsidR="001E6A9D" w:rsidRPr="00C238B8" w:rsidRDefault="001E6A9D" w:rsidP="00824A4F">
            <w:pPr>
              <w:numPr>
                <w:ilvl w:val="0"/>
                <w:numId w:val="23"/>
              </w:numPr>
              <w:ind w:left="82" w:firstLine="0"/>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osteoporozu olmayan (sağlam)-30 nəfər</w:t>
            </w:r>
          </w:p>
          <w:p w14:paraId="0BAE76FF" w14:textId="77777777" w:rsidR="001E6A9D" w:rsidRPr="00C238B8" w:rsidRDefault="001E6A9D" w:rsidP="00824A4F">
            <w:pPr>
              <w:numPr>
                <w:ilvl w:val="0"/>
                <w:numId w:val="23"/>
              </w:numPr>
              <w:ind w:left="82" w:firstLine="0"/>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yalnız sınıqla müraciət edən-30nəfər </w:t>
            </w:r>
          </w:p>
          <w:p w14:paraId="3F17C4E4" w14:textId="77777777" w:rsidR="00907060" w:rsidRPr="00C238B8" w:rsidRDefault="001E6A9D" w:rsidP="00824A4F">
            <w:pPr>
              <w:ind w:left="224" w:hanging="142"/>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Bu xəstələrin hər birində qığırdaq qlikoproteini 39(YKL-40), osteoaktivin (GPNMB), homosistein(HCY)</w:t>
            </w:r>
          </w:p>
        </w:tc>
      </w:tr>
      <w:tr w:rsidR="00471B62" w:rsidRPr="00CC641F" w14:paraId="615E2C81" w14:textId="77777777" w:rsidTr="00D82648">
        <w:tc>
          <w:tcPr>
            <w:tcW w:w="3266" w:type="dxa"/>
            <w:shd w:val="clear" w:color="auto" w:fill="FFFFFF" w:themeFill="background1"/>
          </w:tcPr>
          <w:p w14:paraId="470D4B58" w14:textId="77777777" w:rsidR="00471B62" w:rsidRPr="00C238B8" w:rsidRDefault="00471B62"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lastRenderedPageBreak/>
              <w:t>Daxil etmə kriteriyaları</w:t>
            </w:r>
          </w:p>
        </w:tc>
        <w:tc>
          <w:tcPr>
            <w:tcW w:w="6765" w:type="dxa"/>
          </w:tcPr>
          <w:p w14:paraId="64105372" w14:textId="77777777" w:rsidR="00907060" w:rsidRPr="00C238B8" w:rsidRDefault="00B009E6" w:rsidP="00907060">
            <w:pPr>
              <w:jc w:val="both"/>
              <w:rPr>
                <w:rFonts w:ascii="Times New Roman" w:hAnsi="Times New Roman" w:cs="Times New Roman"/>
                <w:sz w:val="24"/>
                <w:szCs w:val="24"/>
                <w:lang w:val="az-Latn-AZ"/>
              </w:rPr>
            </w:pPr>
            <w:r>
              <w:rPr>
                <w:rFonts w:ascii="Times New Roman" w:hAnsi="Times New Roman" w:cs="Times New Roman"/>
                <w:sz w:val="24"/>
                <w:szCs w:val="24"/>
                <w:lang w:val="az-Latn-AZ"/>
              </w:rPr>
              <w:t>A</w:t>
            </w:r>
            <w:r w:rsidR="001E6A9D" w:rsidRPr="00C238B8">
              <w:rPr>
                <w:rFonts w:ascii="Times New Roman" w:hAnsi="Times New Roman" w:cs="Times New Roman"/>
                <w:sz w:val="24"/>
                <w:szCs w:val="24"/>
                <w:lang w:val="az-Latn-AZ"/>
              </w:rPr>
              <w:t>namnezində osteoporoz diaqnozu</w:t>
            </w:r>
            <w:r w:rsidR="00AD5604">
              <w:rPr>
                <w:rFonts w:ascii="Times New Roman" w:hAnsi="Times New Roman" w:cs="Times New Roman"/>
                <w:sz w:val="24"/>
                <w:szCs w:val="24"/>
                <w:lang w:val="az-Latn-AZ"/>
              </w:rPr>
              <w:t xml:space="preserve"> olan</w:t>
            </w:r>
            <w:r w:rsidR="001E6A9D" w:rsidRPr="00C238B8">
              <w:rPr>
                <w:rFonts w:ascii="Times New Roman" w:hAnsi="Times New Roman" w:cs="Times New Roman"/>
                <w:sz w:val="24"/>
                <w:szCs w:val="24"/>
                <w:lang w:val="az-Latn-AZ"/>
              </w:rPr>
              <w:t>,tez-tez rast gəlinən osteoporotik sınıqlar</w:t>
            </w:r>
            <w:r w:rsidR="00AD5604">
              <w:rPr>
                <w:rFonts w:ascii="Times New Roman" w:hAnsi="Times New Roman" w:cs="Times New Roman"/>
                <w:sz w:val="24"/>
                <w:szCs w:val="24"/>
                <w:lang w:val="az-Latn-AZ"/>
              </w:rPr>
              <w:t>ı olan</w:t>
            </w:r>
            <w:r w:rsidR="001E6A9D" w:rsidRPr="00C238B8">
              <w:rPr>
                <w:rFonts w:ascii="Times New Roman" w:hAnsi="Times New Roman" w:cs="Times New Roman"/>
                <w:sz w:val="24"/>
                <w:szCs w:val="24"/>
                <w:lang w:val="az-Latn-AZ"/>
              </w:rPr>
              <w:t>,osteoporoza xas olan şikayətlər</w:t>
            </w:r>
            <w:r w:rsidR="00AD5604">
              <w:rPr>
                <w:rFonts w:ascii="Times New Roman" w:hAnsi="Times New Roman" w:cs="Times New Roman"/>
                <w:sz w:val="24"/>
                <w:szCs w:val="24"/>
                <w:lang w:val="az-Latn-AZ"/>
              </w:rPr>
              <w:t xml:space="preserve">i və </w:t>
            </w:r>
            <w:r w:rsidR="001E6A9D" w:rsidRPr="00C238B8">
              <w:rPr>
                <w:rFonts w:ascii="Times New Roman" w:hAnsi="Times New Roman" w:cs="Times New Roman"/>
                <w:sz w:val="24"/>
                <w:szCs w:val="24"/>
                <w:lang w:val="az-Latn-AZ"/>
              </w:rPr>
              <w:t>əlamətlə</w:t>
            </w:r>
            <w:r>
              <w:rPr>
                <w:rFonts w:ascii="Times New Roman" w:hAnsi="Times New Roman" w:cs="Times New Roman"/>
                <w:sz w:val="24"/>
                <w:szCs w:val="24"/>
                <w:lang w:val="az-Latn-AZ"/>
              </w:rPr>
              <w:t>r</w:t>
            </w:r>
            <w:r w:rsidR="00AD5604">
              <w:rPr>
                <w:rFonts w:ascii="Times New Roman" w:hAnsi="Times New Roman" w:cs="Times New Roman"/>
                <w:sz w:val="24"/>
                <w:szCs w:val="24"/>
                <w:lang w:val="az-Latn-AZ"/>
              </w:rPr>
              <w:t>i</w:t>
            </w:r>
            <w:r>
              <w:rPr>
                <w:rFonts w:ascii="Times New Roman" w:hAnsi="Times New Roman" w:cs="Times New Roman"/>
                <w:sz w:val="24"/>
                <w:szCs w:val="24"/>
                <w:lang w:val="az-Latn-AZ"/>
              </w:rPr>
              <w:t xml:space="preserve"> olan xəstələr</w:t>
            </w:r>
            <w:r w:rsidR="00AD5604">
              <w:rPr>
                <w:rFonts w:ascii="Times New Roman" w:hAnsi="Times New Roman" w:cs="Times New Roman"/>
                <w:sz w:val="24"/>
                <w:szCs w:val="24"/>
                <w:lang w:val="az-Latn-AZ"/>
              </w:rPr>
              <w:t>.</w:t>
            </w:r>
          </w:p>
        </w:tc>
      </w:tr>
      <w:tr w:rsidR="00471B62" w:rsidRPr="00C238B8" w14:paraId="75827F3D" w14:textId="77777777" w:rsidTr="00D82648">
        <w:tc>
          <w:tcPr>
            <w:tcW w:w="3266" w:type="dxa"/>
            <w:shd w:val="clear" w:color="auto" w:fill="FFFFFF" w:themeFill="background1"/>
          </w:tcPr>
          <w:p w14:paraId="74DE46DF" w14:textId="77777777" w:rsidR="00471B62" w:rsidRPr="00C238B8" w:rsidRDefault="00471B62"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Çıxarma kriteriyaları</w:t>
            </w:r>
          </w:p>
        </w:tc>
        <w:tc>
          <w:tcPr>
            <w:tcW w:w="6765" w:type="dxa"/>
          </w:tcPr>
          <w:p w14:paraId="0E51DC70" w14:textId="77777777" w:rsidR="00562A94" w:rsidRPr="00C238B8" w:rsidRDefault="001E6A9D" w:rsidP="001E6A9D">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Osteoporoz müəyyən edilməyən xəstələr.</w:t>
            </w:r>
          </w:p>
        </w:tc>
      </w:tr>
      <w:tr w:rsidR="00EF29B2" w:rsidRPr="00CC641F" w14:paraId="4D8E529D" w14:textId="77777777" w:rsidTr="00D82648">
        <w:tc>
          <w:tcPr>
            <w:tcW w:w="3266" w:type="dxa"/>
            <w:shd w:val="clear" w:color="auto" w:fill="FFFFFF" w:themeFill="background1"/>
          </w:tcPr>
          <w:p w14:paraId="2A583D19" w14:textId="77777777" w:rsidR="00EF29B2" w:rsidRPr="00C238B8" w:rsidRDefault="00EF29B2"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Randomizasiya üsulu</w:t>
            </w:r>
          </w:p>
        </w:tc>
        <w:tc>
          <w:tcPr>
            <w:tcW w:w="6765" w:type="dxa"/>
          </w:tcPr>
          <w:p w14:paraId="162CBE54" w14:textId="77777777" w:rsidR="00EF29B2" w:rsidRPr="00C238B8" w:rsidRDefault="003E52EA" w:rsidP="00907060">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Əlamət və şikayətlərinə görə </w:t>
            </w:r>
            <w:r w:rsidR="00B009E6">
              <w:rPr>
                <w:rFonts w:ascii="Times New Roman" w:hAnsi="Times New Roman" w:cs="Times New Roman"/>
                <w:sz w:val="24"/>
                <w:szCs w:val="24"/>
                <w:lang w:val="az-Latn-AZ"/>
              </w:rPr>
              <w:t>seçilmiş xəstələrdə qruplara ayrılma aparılmışdır.</w:t>
            </w:r>
          </w:p>
        </w:tc>
      </w:tr>
      <w:tr w:rsidR="000678A5" w:rsidRPr="00C238B8" w14:paraId="523C32A8" w14:textId="77777777" w:rsidTr="00D82648">
        <w:tc>
          <w:tcPr>
            <w:tcW w:w="3266" w:type="dxa"/>
            <w:shd w:val="clear" w:color="auto" w:fill="FFFFFF" w:themeFill="background1"/>
          </w:tcPr>
          <w:p w14:paraId="6804306B" w14:textId="77777777" w:rsidR="000678A5" w:rsidRPr="00C238B8" w:rsidRDefault="000678A5" w:rsidP="00AB556A">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Müdaxilə</w:t>
            </w:r>
            <w:r w:rsidR="0073016B" w:rsidRPr="00C238B8">
              <w:rPr>
                <w:rFonts w:ascii="Times New Roman" w:hAnsi="Times New Roman" w:cs="Times New Roman"/>
                <w:b/>
                <w:i/>
                <w:sz w:val="24"/>
                <w:szCs w:val="24"/>
                <w:lang w:val="az-Latn-AZ"/>
              </w:rPr>
              <w:t>nin növü</w:t>
            </w:r>
          </w:p>
        </w:tc>
        <w:tc>
          <w:tcPr>
            <w:tcW w:w="6765" w:type="dxa"/>
          </w:tcPr>
          <w:p w14:paraId="03C25B7B" w14:textId="77777777" w:rsidR="00223166" w:rsidRPr="00C238B8" w:rsidRDefault="004102C0" w:rsidP="004102C0">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Klinik-laborator.</w:t>
            </w:r>
          </w:p>
        </w:tc>
      </w:tr>
      <w:tr w:rsidR="0073016B" w:rsidRPr="00CC641F" w14:paraId="2A837D75" w14:textId="77777777" w:rsidTr="00D82648">
        <w:tc>
          <w:tcPr>
            <w:tcW w:w="3266" w:type="dxa"/>
            <w:shd w:val="clear" w:color="auto" w:fill="FFFFFF" w:themeFill="background1"/>
          </w:tcPr>
          <w:p w14:paraId="6A7040FA" w14:textId="77777777" w:rsidR="0073016B" w:rsidRPr="00C238B8" w:rsidRDefault="0073016B" w:rsidP="00AB556A">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Müdaxilənin açıqlaması</w:t>
            </w:r>
          </w:p>
        </w:tc>
        <w:tc>
          <w:tcPr>
            <w:tcW w:w="6765" w:type="dxa"/>
          </w:tcPr>
          <w:p w14:paraId="6F79B0E0" w14:textId="77777777" w:rsidR="0073016B" w:rsidRPr="00C238B8" w:rsidRDefault="004102C0" w:rsidP="004102C0">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Tə</w:t>
            </w:r>
            <w:r w:rsidR="00B009E6">
              <w:rPr>
                <w:rFonts w:ascii="Times New Roman" w:hAnsi="Times New Roman" w:cs="Times New Roman"/>
                <w:sz w:val="24"/>
                <w:szCs w:val="24"/>
                <w:lang w:val="az-Latn-AZ"/>
              </w:rPr>
              <w:t>dqiqat z</w:t>
            </w:r>
            <w:r w:rsidRPr="00C238B8">
              <w:rPr>
                <w:rFonts w:ascii="Times New Roman" w:hAnsi="Times New Roman" w:cs="Times New Roman"/>
                <w:sz w:val="24"/>
                <w:szCs w:val="24"/>
                <w:lang w:val="az-Latn-AZ"/>
              </w:rPr>
              <w:t>amanı xəstədən alınmış qan nümunəsi sentrifuqadan keçirilib ,zərdab ayrılır. Hər bir göstərici üzrə</w:t>
            </w:r>
            <w:r w:rsidR="006F3982">
              <w:rPr>
                <w:rFonts w:ascii="Times New Roman" w:hAnsi="Times New Roman" w:cs="Times New Roman"/>
                <w:sz w:val="24"/>
                <w:szCs w:val="24"/>
                <w:lang w:val="az-Latn-AZ"/>
              </w:rPr>
              <w:t xml:space="preserve"> ayrı-</w:t>
            </w:r>
            <w:r w:rsidRPr="00C238B8">
              <w:rPr>
                <w:rFonts w:ascii="Times New Roman" w:hAnsi="Times New Roman" w:cs="Times New Roman"/>
                <w:sz w:val="24"/>
                <w:szCs w:val="24"/>
                <w:lang w:val="az-Latn-AZ"/>
              </w:rPr>
              <w:t>ayrılıqda İFA analizatorunda laborator müayinə</w:t>
            </w:r>
            <w:r w:rsidR="006F3982">
              <w:rPr>
                <w:rFonts w:ascii="Times New Roman" w:hAnsi="Times New Roman" w:cs="Times New Roman"/>
                <w:sz w:val="24"/>
                <w:szCs w:val="24"/>
                <w:lang w:val="az-Latn-AZ"/>
              </w:rPr>
              <w:t xml:space="preserve">lər </w:t>
            </w:r>
            <w:r w:rsidRPr="00C238B8">
              <w:rPr>
                <w:rFonts w:ascii="Times New Roman" w:hAnsi="Times New Roman" w:cs="Times New Roman"/>
                <w:sz w:val="24"/>
                <w:szCs w:val="24"/>
                <w:lang w:val="az-Latn-AZ"/>
              </w:rPr>
              <w:t>aparılır.</w:t>
            </w:r>
          </w:p>
        </w:tc>
      </w:tr>
      <w:tr w:rsidR="005034FA" w:rsidRPr="00CC641F" w14:paraId="6F912856" w14:textId="77777777" w:rsidTr="00D82648">
        <w:tc>
          <w:tcPr>
            <w:tcW w:w="3266" w:type="dxa"/>
            <w:shd w:val="clear" w:color="auto" w:fill="FFFFFF" w:themeFill="background1"/>
          </w:tcPr>
          <w:p w14:paraId="1170C38E" w14:textId="77777777" w:rsidR="005034FA" w:rsidRPr="00C238B8" w:rsidRDefault="005034FA" w:rsidP="001554A1">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Statistik və riyazi işləmlə</w:t>
            </w:r>
            <w:r w:rsidR="00F0359C" w:rsidRPr="00C238B8">
              <w:rPr>
                <w:rFonts w:ascii="Times New Roman" w:hAnsi="Times New Roman" w:cs="Times New Roman"/>
                <w:b/>
                <w:i/>
                <w:sz w:val="24"/>
                <w:szCs w:val="24"/>
                <w:lang w:val="az-Latn-AZ"/>
              </w:rPr>
              <w:t>r</w:t>
            </w:r>
          </w:p>
        </w:tc>
        <w:tc>
          <w:tcPr>
            <w:tcW w:w="6765" w:type="dxa"/>
          </w:tcPr>
          <w:p w14:paraId="2E0ACE18" w14:textId="77777777" w:rsidR="005034FA" w:rsidRPr="00C238B8" w:rsidRDefault="004A728F" w:rsidP="004102C0">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Müasir dövrdə istifadə edilən elmi-tədqiqat işini nəticələrini hərtərəfli təhlil etməyə imkan verə</w:t>
            </w:r>
            <w:r w:rsidR="006F3982">
              <w:rPr>
                <w:rFonts w:ascii="Times New Roman" w:hAnsi="Times New Roman" w:cs="Times New Roman"/>
                <w:sz w:val="24"/>
                <w:szCs w:val="24"/>
                <w:lang w:val="az-Latn-AZ"/>
              </w:rPr>
              <w:t>n uyğ</w:t>
            </w:r>
            <w:r w:rsidRPr="00C238B8">
              <w:rPr>
                <w:rFonts w:ascii="Times New Roman" w:hAnsi="Times New Roman" w:cs="Times New Roman"/>
                <w:sz w:val="24"/>
                <w:szCs w:val="24"/>
                <w:lang w:val="az-Latn-AZ"/>
              </w:rPr>
              <w:t xml:space="preserve">un statistik tədqiqat üsullarından (SPSS – statistical package for the sosial sciences) istifadə ediləcək. </w:t>
            </w:r>
          </w:p>
        </w:tc>
      </w:tr>
      <w:tr w:rsidR="004A07FA" w:rsidRPr="00C238B8" w14:paraId="5D85D709" w14:textId="77777777" w:rsidTr="00D82648">
        <w:tc>
          <w:tcPr>
            <w:tcW w:w="3266" w:type="dxa"/>
            <w:shd w:val="clear" w:color="auto" w:fill="FFFFFF" w:themeFill="background1"/>
          </w:tcPr>
          <w:p w14:paraId="2EC55F3C" w14:textId="77777777" w:rsidR="004A07FA" w:rsidRPr="00C238B8" w:rsidRDefault="004A07FA" w:rsidP="00AB556A">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Aktuallığı</w:t>
            </w:r>
          </w:p>
        </w:tc>
        <w:tc>
          <w:tcPr>
            <w:tcW w:w="6765" w:type="dxa"/>
          </w:tcPr>
          <w:p w14:paraId="64E33B2A" w14:textId="77777777" w:rsidR="004102C0" w:rsidRPr="00F400C8" w:rsidRDefault="004102C0" w:rsidP="00F400C8">
            <w:pPr>
              <w:pStyle w:val="ListParagraph"/>
              <w:ind w:left="82"/>
              <w:rPr>
                <w:rFonts w:ascii="Times New Roman" w:hAnsi="Times New Roman" w:cs="Times New Roman"/>
                <w:bCs/>
                <w:sz w:val="24"/>
                <w:szCs w:val="24"/>
                <w:lang w:val="az-Latn-AZ"/>
              </w:rPr>
            </w:pPr>
            <w:r w:rsidRPr="00C238B8">
              <w:rPr>
                <w:rFonts w:ascii="Times New Roman" w:hAnsi="Times New Roman" w:cs="Times New Roman"/>
                <w:bCs/>
                <w:sz w:val="24"/>
                <w:szCs w:val="24"/>
                <w:lang w:val="az-Latn-AZ"/>
              </w:rPr>
              <w:t xml:space="preserve">Qeyri-infeksion xəstəliklər arasında ürək-damar, bədxassəli  şişlər və travmalarla yanaşı </w:t>
            </w:r>
            <w:r w:rsidR="003E52EA">
              <w:rPr>
                <w:rFonts w:ascii="Times New Roman" w:hAnsi="Times New Roman" w:cs="Times New Roman"/>
                <w:bCs/>
                <w:sz w:val="24"/>
                <w:szCs w:val="24"/>
                <w:lang w:val="az-Latn-AZ"/>
              </w:rPr>
              <w:t xml:space="preserve">artıq </w:t>
            </w:r>
            <w:r w:rsidRPr="00C238B8">
              <w:rPr>
                <w:rFonts w:ascii="Times New Roman" w:hAnsi="Times New Roman" w:cs="Times New Roman"/>
                <w:bCs/>
                <w:sz w:val="24"/>
                <w:szCs w:val="24"/>
                <w:lang w:val="az-Latn-AZ"/>
              </w:rPr>
              <w:t>osteoporoz da önəmli yer tutur.</w:t>
            </w:r>
            <w:r w:rsidR="00824A4F">
              <w:rPr>
                <w:rFonts w:ascii="Times New Roman" w:hAnsi="Times New Roman" w:cs="Times New Roman"/>
                <w:bCs/>
                <w:sz w:val="24"/>
                <w:szCs w:val="24"/>
                <w:lang w:val="az-Latn-AZ"/>
              </w:rPr>
              <w:t xml:space="preserve"> </w:t>
            </w:r>
            <w:r w:rsidR="00F400C8">
              <w:rPr>
                <w:rFonts w:ascii="Times New Roman" w:hAnsi="Times New Roman" w:cs="Times New Roman"/>
                <w:bCs/>
                <w:sz w:val="24"/>
                <w:szCs w:val="24"/>
                <w:lang w:val="az-Latn-AZ"/>
              </w:rPr>
              <w:t>[4]</w:t>
            </w:r>
            <w:r w:rsidR="00F400C8" w:rsidRPr="00F400C8">
              <w:rPr>
                <w:rFonts w:ascii="Times New Roman" w:hAnsi="Times New Roman" w:cs="Times New Roman"/>
                <w:bCs/>
                <w:sz w:val="24"/>
                <w:szCs w:val="24"/>
                <w:lang w:val="az-Latn-AZ"/>
              </w:rPr>
              <w:t xml:space="preserve"> </w:t>
            </w:r>
            <w:r w:rsidRPr="00F400C8">
              <w:rPr>
                <w:rFonts w:ascii="Times New Roman" w:hAnsi="Times New Roman" w:cs="Times New Roman"/>
                <w:bCs/>
                <w:sz w:val="24"/>
                <w:szCs w:val="24"/>
                <w:lang w:val="az-Latn-AZ"/>
              </w:rPr>
              <w:t>Osteoporoz (OP) ən</w:t>
            </w:r>
            <w:r w:rsidR="00ED6929">
              <w:rPr>
                <w:rFonts w:ascii="Times New Roman" w:hAnsi="Times New Roman" w:cs="Times New Roman"/>
                <w:bCs/>
                <w:sz w:val="24"/>
                <w:szCs w:val="24"/>
                <w:lang w:val="az-Latn-AZ"/>
              </w:rPr>
              <w:t xml:space="preserve"> geniş yayılmış metabolik sümük </w:t>
            </w:r>
            <w:r w:rsidRPr="00F400C8">
              <w:rPr>
                <w:rFonts w:ascii="Times New Roman" w:hAnsi="Times New Roman" w:cs="Times New Roman"/>
                <w:bCs/>
                <w:sz w:val="24"/>
                <w:szCs w:val="24"/>
                <w:lang w:val="az-Latn-AZ"/>
              </w:rPr>
              <w:t>xəstəliyidir</w:t>
            </w:r>
            <w:r w:rsidR="00ED6929">
              <w:rPr>
                <w:rFonts w:ascii="Times New Roman" w:hAnsi="Times New Roman" w:cs="Times New Roman"/>
                <w:bCs/>
                <w:sz w:val="24"/>
                <w:szCs w:val="24"/>
                <w:lang w:val="az-Latn-AZ"/>
              </w:rPr>
              <w:t xml:space="preserve"> </w:t>
            </w:r>
            <w:r w:rsidRPr="00F400C8">
              <w:rPr>
                <w:rFonts w:ascii="Times New Roman" w:hAnsi="Times New Roman" w:cs="Times New Roman"/>
                <w:bCs/>
                <w:sz w:val="24"/>
                <w:szCs w:val="24"/>
                <w:lang w:val="az-Latn-AZ"/>
              </w:rPr>
              <w:t>,</w:t>
            </w:r>
            <w:r w:rsidR="00ED6929">
              <w:rPr>
                <w:rFonts w:ascii="Times New Roman" w:hAnsi="Times New Roman" w:cs="Times New Roman"/>
                <w:bCs/>
                <w:sz w:val="24"/>
                <w:szCs w:val="24"/>
                <w:lang w:val="az-Latn-AZ"/>
              </w:rPr>
              <w:t xml:space="preserve"> </w:t>
            </w:r>
            <w:r w:rsidRPr="00F400C8">
              <w:rPr>
                <w:rFonts w:ascii="Times New Roman" w:hAnsi="Times New Roman" w:cs="Times New Roman"/>
                <w:bCs/>
                <w:sz w:val="24"/>
                <w:szCs w:val="24"/>
                <w:lang w:val="az-Latn-AZ"/>
              </w:rPr>
              <w:t>sümük toxumasının zədələnməsi (nazikləşməsi), sümüklərin deformasiyası və sınığı ilə nəticələnən xəstə</w:t>
            </w:r>
            <w:r w:rsidR="00F63183" w:rsidRPr="00F400C8">
              <w:rPr>
                <w:rFonts w:ascii="Times New Roman" w:hAnsi="Times New Roman" w:cs="Times New Roman"/>
                <w:bCs/>
                <w:sz w:val="24"/>
                <w:szCs w:val="24"/>
                <w:lang w:val="az-Latn-AZ"/>
              </w:rPr>
              <w:t>lik</w:t>
            </w:r>
            <w:r w:rsidRPr="00F400C8">
              <w:rPr>
                <w:rFonts w:ascii="Times New Roman" w:hAnsi="Times New Roman" w:cs="Times New Roman"/>
                <w:bCs/>
                <w:sz w:val="24"/>
                <w:szCs w:val="24"/>
                <w:lang w:val="az-Latn-AZ"/>
              </w:rPr>
              <w:t>dir.</w:t>
            </w:r>
            <w:r w:rsidR="00616A79" w:rsidRPr="00F400C8">
              <w:rPr>
                <w:rFonts w:ascii="Times New Roman" w:hAnsi="Times New Roman" w:cs="Times New Roman"/>
                <w:bCs/>
                <w:sz w:val="24"/>
                <w:szCs w:val="24"/>
                <w:lang w:val="az-Latn-AZ"/>
              </w:rPr>
              <w:t>[1,2</w:t>
            </w:r>
            <w:r w:rsidR="00F400C8" w:rsidRPr="00F400C8">
              <w:rPr>
                <w:rFonts w:ascii="Times New Roman" w:hAnsi="Times New Roman" w:cs="Times New Roman"/>
                <w:bCs/>
                <w:sz w:val="24"/>
                <w:szCs w:val="24"/>
                <w:lang w:val="az-Latn-AZ"/>
              </w:rPr>
              <w:t>,4</w:t>
            </w:r>
            <w:r w:rsidR="00616A79" w:rsidRPr="00F400C8">
              <w:rPr>
                <w:rFonts w:ascii="Times New Roman" w:hAnsi="Times New Roman" w:cs="Times New Roman"/>
                <w:bCs/>
                <w:sz w:val="24"/>
                <w:szCs w:val="24"/>
                <w:lang w:val="az-Latn-AZ"/>
              </w:rPr>
              <w:t>]</w:t>
            </w:r>
          </w:p>
          <w:p w14:paraId="7C61A733" w14:textId="77777777" w:rsidR="004102C0" w:rsidRPr="00C238B8" w:rsidRDefault="003E52EA" w:rsidP="006F3982">
            <w:pPr>
              <w:pStyle w:val="ListParagraph"/>
              <w:ind w:left="82"/>
              <w:rPr>
                <w:rFonts w:ascii="Times New Roman" w:hAnsi="Times New Roman" w:cs="Times New Roman"/>
                <w:bCs/>
                <w:sz w:val="24"/>
                <w:szCs w:val="24"/>
                <w:lang w:val="az-Latn-AZ"/>
              </w:rPr>
            </w:pPr>
            <w:r w:rsidRPr="00C238B8">
              <w:rPr>
                <w:rFonts w:ascii="Times New Roman" w:hAnsi="Times New Roman" w:cs="Times New Roman"/>
                <w:bCs/>
                <w:sz w:val="24"/>
                <w:szCs w:val="24"/>
                <w:lang w:val="az-Latn-AZ"/>
              </w:rPr>
              <w:t>Dünyada 75 milyon insan osteoporozdan əziyyət çəkir</w:t>
            </w:r>
            <w:r>
              <w:rPr>
                <w:rFonts w:ascii="Times New Roman" w:hAnsi="Times New Roman" w:cs="Times New Roman"/>
                <w:bCs/>
                <w:sz w:val="24"/>
                <w:szCs w:val="24"/>
                <w:lang w:val="az-Latn-AZ"/>
              </w:rPr>
              <w:t>.</w:t>
            </w:r>
            <w:r w:rsidRPr="00C238B8">
              <w:rPr>
                <w:rFonts w:ascii="Times New Roman" w:hAnsi="Times New Roman" w:cs="Times New Roman"/>
                <w:bCs/>
                <w:sz w:val="24"/>
                <w:szCs w:val="24"/>
                <w:lang w:val="az-Latn-AZ"/>
              </w:rPr>
              <w:t xml:space="preserve"> </w:t>
            </w:r>
            <w:r w:rsidR="004102C0" w:rsidRPr="00C238B8">
              <w:rPr>
                <w:rFonts w:ascii="Times New Roman" w:hAnsi="Times New Roman" w:cs="Times New Roman"/>
                <w:bCs/>
                <w:sz w:val="24"/>
                <w:szCs w:val="24"/>
                <w:lang w:val="az-Latn-AZ"/>
              </w:rPr>
              <w:t>Ən geniş yayılmış postmenopauzal osteoporozdur .Osteoporoz xəstəliyində sümüklərdə kövrəklik artdığı üçün onların sınma riski də artır. Hətta ən kiçik travma nəticəsində  belə sınıq yarana bilər. Adətən insanlarda 45 yaşdan sonra  rast gəlinir və</w:t>
            </w:r>
            <w:r w:rsidR="00ED6929">
              <w:rPr>
                <w:rFonts w:ascii="Times New Roman" w:hAnsi="Times New Roman" w:cs="Times New Roman"/>
                <w:bCs/>
                <w:sz w:val="24"/>
                <w:szCs w:val="24"/>
                <w:lang w:val="az-Latn-AZ"/>
              </w:rPr>
              <w:t xml:space="preserve"> yaş artdı</w:t>
            </w:r>
            <w:r w:rsidR="004102C0" w:rsidRPr="00C238B8">
              <w:rPr>
                <w:rFonts w:ascii="Times New Roman" w:hAnsi="Times New Roman" w:cs="Times New Roman"/>
                <w:bCs/>
                <w:sz w:val="24"/>
                <w:szCs w:val="24"/>
                <w:lang w:val="az-Latn-AZ"/>
              </w:rPr>
              <w:t>qca rast gəlinmə</w:t>
            </w:r>
            <w:r w:rsidR="001D5143">
              <w:rPr>
                <w:rFonts w:ascii="Times New Roman" w:hAnsi="Times New Roman" w:cs="Times New Roman"/>
                <w:bCs/>
                <w:sz w:val="24"/>
                <w:szCs w:val="24"/>
                <w:lang w:val="az-Latn-AZ"/>
              </w:rPr>
              <w:t xml:space="preserve"> tezliyi artır.  </w:t>
            </w:r>
            <w:r w:rsidR="004102C0" w:rsidRPr="00C238B8">
              <w:rPr>
                <w:rFonts w:ascii="Times New Roman" w:hAnsi="Times New Roman" w:cs="Times New Roman"/>
                <w:bCs/>
                <w:sz w:val="24"/>
                <w:szCs w:val="24"/>
                <w:lang w:val="az-Latn-AZ"/>
              </w:rPr>
              <w:t>50-60 yaş arası qadınlarda 40-55%, 60-70 yaş arası 75%,</w:t>
            </w:r>
            <w:r w:rsidR="001D5143">
              <w:rPr>
                <w:rFonts w:ascii="Times New Roman" w:hAnsi="Times New Roman" w:cs="Times New Roman"/>
                <w:bCs/>
                <w:sz w:val="24"/>
                <w:szCs w:val="24"/>
                <w:lang w:val="az-Latn-AZ"/>
              </w:rPr>
              <w:t xml:space="preserve"> </w:t>
            </w:r>
            <w:r w:rsidR="004102C0" w:rsidRPr="00C238B8">
              <w:rPr>
                <w:rFonts w:ascii="Times New Roman" w:hAnsi="Times New Roman" w:cs="Times New Roman"/>
                <w:bCs/>
                <w:sz w:val="24"/>
                <w:szCs w:val="24"/>
                <w:lang w:val="az-Latn-AZ"/>
              </w:rPr>
              <w:t xml:space="preserve"> 70yaşdan yuxarı insanlarda isə 85-90%-ində rast gəlinir. </w:t>
            </w:r>
            <w:r w:rsidR="001D5143">
              <w:rPr>
                <w:rFonts w:ascii="Times New Roman" w:hAnsi="Times New Roman" w:cs="Times New Roman"/>
                <w:bCs/>
                <w:sz w:val="24"/>
                <w:szCs w:val="24"/>
                <w:lang w:val="az-Latn-AZ"/>
              </w:rPr>
              <w:t xml:space="preserve"> </w:t>
            </w:r>
            <w:r w:rsidR="004102C0" w:rsidRPr="00C238B8">
              <w:rPr>
                <w:rFonts w:ascii="Times New Roman" w:hAnsi="Times New Roman" w:cs="Times New Roman"/>
                <w:bCs/>
                <w:sz w:val="24"/>
                <w:szCs w:val="24"/>
                <w:lang w:val="az-Latn-AZ"/>
              </w:rPr>
              <w:t>Osteoporozu  cəmiyyət üçün  sağlamlıq problemi halına gətirən əsas səbəb onun sınıqla nəticələnməsidir. Beləliklə də  həmin insanların iş qabiliyyətlərini itirməsi sosial problemlərlə nəticələnir.  Ağ irqin nümayəndələri arasında 50 yaşında qadınların 40%-inin, kişilərin isə 13-22%-inin osteoporotik sınıqla rastlaşma ehtimalı daha yüksəkdir. Osteoporotik sınıqlar əsasən onurğa, bud və əl biləyi sümüklərində rast gəlinir. Güman edilir ki,</w:t>
            </w:r>
            <w:r w:rsidR="001D5143">
              <w:rPr>
                <w:rFonts w:ascii="Times New Roman" w:hAnsi="Times New Roman" w:cs="Times New Roman"/>
                <w:bCs/>
                <w:sz w:val="24"/>
                <w:szCs w:val="24"/>
                <w:lang w:val="az-Latn-AZ"/>
              </w:rPr>
              <w:t xml:space="preserve"> </w:t>
            </w:r>
            <w:r w:rsidR="004102C0" w:rsidRPr="00C238B8">
              <w:rPr>
                <w:rFonts w:ascii="Times New Roman" w:hAnsi="Times New Roman" w:cs="Times New Roman"/>
                <w:bCs/>
                <w:sz w:val="24"/>
                <w:szCs w:val="24"/>
                <w:lang w:val="az-Latn-AZ"/>
              </w:rPr>
              <w:t>dünyada bud sümüyünün boynunun sınıqlarının sayı 1990-cı ildən 2050-ci ilə kimi 1,7 mln-dan 6,3 mln-a kimi artacaq.</w:t>
            </w:r>
            <w:r w:rsidR="001D5143">
              <w:rPr>
                <w:rFonts w:ascii="Times New Roman" w:hAnsi="Times New Roman" w:cs="Times New Roman"/>
                <w:bCs/>
                <w:sz w:val="24"/>
                <w:szCs w:val="24"/>
                <w:lang w:val="az-Latn-AZ"/>
              </w:rPr>
              <w:t xml:space="preserve"> [2,3</w:t>
            </w:r>
            <w:r w:rsidR="00616A79" w:rsidRPr="00C238B8">
              <w:rPr>
                <w:rFonts w:ascii="Times New Roman" w:hAnsi="Times New Roman" w:cs="Times New Roman"/>
                <w:bCs/>
                <w:sz w:val="24"/>
                <w:szCs w:val="24"/>
                <w:lang w:val="az-Latn-AZ"/>
              </w:rPr>
              <w:t>]</w:t>
            </w:r>
            <w:r w:rsidR="001D5143">
              <w:rPr>
                <w:rFonts w:ascii="Times New Roman" w:hAnsi="Times New Roman" w:cs="Times New Roman"/>
                <w:bCs/>
                <w:sz w:val="24"/>
                <w:szCs w:val="24"/>
                <w:lang w:val="az-Latn-AZ"/>
              </w:rPr>
              <w:t xml:space="preserve"> </w:t>
            </w:r>
          </w:p>
          <w:p w14:paraId="495853C7" w14:textId="77777777" w:rsidR="004102C0" w:rsidRPr="00C238B8" w:rsidRDefault="00824A4F" w:rsidP="006F3982">
            <w:pPr>
              <w:pStyle w:val="ListParagraph"/>
              <w:ind w:left="82"/>
              <w:rPr>
                <w:rFonts w:ascii="Times New Roman" w:hAnsi="Times New Roman" w:cs="Times New Roman"/>
                <w:bCs/>
                <w:sz w:val="24"/>
                <w:szCs w:val="24"/>
                <w:lang w:val="az-Latn-AZ"/>
              </w:rPr>
            </w:pPr>
            <w:r>
              <w:rPr>
                <w:rFonts w:ascii="Times New Roman" w:hAnsi="Times New Roman" w:cs="Times New Roman"/>
                <w:bCs/>
                <w:sz w:val="24"/>
                <w:szCs w:val="24"/>
                <w:lang w:val="az-Latn-AZ"/>
              </w:rPr>
              <w:t>Ümumd</w:t>
            </w:r>
            <w:r w:rsidR="004102C0" w:rsidRPr="00C238B8">
              <w:rPr>
                <w:rFonts w:ascii="Times New Roman" w:hAnsi="Times New Roman" w:cs="Times New Roman"/>
                <w:bCs/>
                <w:sz w:val="24"/>
                <w:szCs w:val="24"/>
                <w:lang w:val="az-Latn-AZ"/>
              </w:rPr>
              <w:t>ünya Səhiyyə Təşkilatının</w:t>
            </w:r>
            <w:r>
              <w:rPr>
                <w:rFonts w:ascii="Times New Roman" w:hAnsi="Times New Roman" w:cs="Times New Roman"/>
                <w:bCs/>
                <w:sz w:val="24"/>
                <w:szCs w:val="24"/>
                <w:lang w:val="az-Latn-AZ"/>
              </w:rPr>
              <w:t>(ÜST)</w:t>
            </w:r>
            <w:r w:rsidR="004102C0" w:rsidRPr="00C238B8">
              <w:rPr>
                <w:rFonts w:ascii="Times New Roman" w:hAnsi="Times New Roman" w:cs="Times New Roman"/>
                <w:bCs/>
                <w:sz w:val="24"/>
                <w:szCs w:val="24"/>
                <w:lang w:val="az-Latn-AZ"/>
              </w:rPr>
              <w:t xml:space="preserve"> təşəbbüsü ilə profilaktika, diaqnostika və metabolik sümük xəstəliklərinin müalicəsi haqqında cəmiyyəti mə</w:t>
            </w:r>
            <w:r w:rsidR="001D5143">
              <w:rPr>
                <w:rFonts w:ascii="Times New Roman" w:hAnsi="Times New Roman" w:cs="Times New Roman"/>
                <w:bCs/>
                <w:sz w:val="24"/>
                <w:szCs w:val="24"/>
                <w:lang w:val="az-Latn-AZ"/>
              </w:rPr>
              <w:t>lumat</w:t>
            </w:r>
            <w:r w:rsidR="004102C0" w:rsidRPr="00C238B8">
              <w:rPr>
                <w:rFonts w:ascii="Times New Roman" w:hAnsi="Times New Roman" w:cs="Times New Roman"/>
                <w:bCs/>
                <w:sz w:val="24"/>
                <w:szCs w:val="24"/>
                <w:lang w:val="az-Latn-AZ"/>
              </w:rPr>
              <w:t xml:space="preserve">landırmaq məqsədi ilə </w:t>
            </w:r>
            <w:r w:rsidR="003E52EA" w:rsidRPr="00C238B8">
              <w:rPr>
                <w:rFonts w:ascii="Times New Roman" w:hAnsi="Times New Roman" w:cs="Times New Roman"/>
                <w:bCs/>
                <w:sz w:val="24"/>
                <w:szCs w:val="24"/>
                <w:lang w:val="az-Latn-AZ"/>
              </w:rPr>
              <w:t xml:space="preserve">1997-ci ildən </w:t>
            </w:r>
            <w:r w:rsidR="003E52EA">
              <w:rPr>
                <w:rFonts w:ascii="Times New Roman" w:hAnsi="Times New Roman" w:cs="Times New Roman"/>
                <w:bCs/>
                <w:sz w:val="24"/>
                <w:szCs w:val="24"/>
                <w:lang w:val="az-Latn-AZ"/>
              </w:rPr>
              <w:t xml:space="preserve">başlayaraq </w:t>
            </w:r>
            <w:r w:rsidR="003E52EA" w:rsidRPr="00C238B8">
              <w:rPr>
                <w:rFonts w:ascii="Times New Roman" w:hAnsi="Times New Roman" w:cs="Times New Roman"/>
                <w:bCs/>
                <w:sz w:val="24"/>
                <w:szCs w:val="24"/>
                <w:lang w:val="az-Latn-AZ"/>
              </w:rPr>
              <w:t>hər il oktyabrın 20-də</w:t>
            </w:r>
            <w:r w:rsidR="003E52EA">
              <w:rPr>
                <w:rFonts w:ascii="Times New Roman" w:hAnsi="Times New Roman" w:cs="Times New Roman"/>
                <w:bCs/>
                <w:sz w:val="24"/>
                <w:szCs w:val="24"/>
                <w:lang w:val="az-Latn-AZ"/>
              </w:rPr>
              <w:t xml:space="preserve"> </w:t>
            </w:r>
            <w:r w:rsidR="004102C0" w:rsidRPr="00C238B8">
              <w:rPr>
                <w:rFonts w:ascii="Times New Roman" w:hAnsi="Times New Roman" w:cs="Times New Roman"/>
                <w:bCs/>
                <w:sz w:val="24"/>
                <w:szCs w:val="24"/>
                <w:lang w:val="az-Latn-AZ"/>
              </w:rPr>
              <w:t>Ümumdünya Osteoporozla Mübarizə</w:t>
            </w:r>
            <w:r w:rsidR="00616A79" w:rsidRPr="00C238B8">
              <w:rPr>
                <w:rFonts w:ascii="Times New Roman" w:hAnsi="Times New Roman" w:cs="Times New Roman"/>
                <w:bCs/>
                <w:sz w:val="24"/>
                <w:szCs w:val="24"/>
                <w:lang w:val="az-Latn-AZ"/>
              </w:rPr>
              <w:t xml:space="preserve"> Günü </w:t>
            </w:r>
            <w:r w:rsidR="00616A79" w:rsidRPr="00C238B8">
              <w:rPr>
                <w:rFonts w:ascii="Times New Roman" w:hAnsi="Times New Roman" w:cs="Times New Roman"/>
                <w:bCs/>
                <w:sz w:val="24"/>
                <w:szCs w:val="24"/>
                <w:lang w:val="az-Latn-AZ"/>
              </w:rPr>
              <w:lastRenderedPageBreak/>
              <w:t>qeyd edilir.[1,2,3,11</w:t>
            </w:r>
            <w:r w:rsidR="004102C0" w:rsidRPr="00C238B8">
              <w:rPr>
                <w:rFonts w:ascii="Times New Roman" w:hAnsi="Times New Roman" w:cs="Times New Roman"/>
                <w:bCs/>
                <w:sz w:val="24"/>
                <w:szCs w:val="24"/>
                <w:lang w:val="az-Latn-AZ"/>
              </w:rPr>
              <w:t xml:space="preserve"> ]</w:t>
            </w:r>
          </w:p>
          <w:p w14:paraId="5C92C3B2" w14:textId="77777777" w:rsidR="001D5143" w:rsidRDefault="004102C0" w:rsidP="006F3982">
            <w:pPr>
              <w:pStyle w:val="ListParagraph"/>
              <w:ind w:left="82"/>
              <w:rPr>
                <w:rFonts w:ascii="Times New Roman" w:hAnsi="Times New Roman" w:cs="Times New Roman"/>
                <w:bCs/>
                <w:sz w:val="24"/>
                <w:szCs w:val="24"/>
                <w:lang w:val="az-Latn-AZ"/>
              </w:rPr>
            </w:pPr>
            <w:r w:rsidRPr="00C238B8">
              <w:rPr>
                <w:rFonts w:ascii="Times New Roman" w:hAnsi="Times New Roman" w:cs="Times New Roman"/>
                <w:bCs/>
                <w:sz w:val="24"/>
                <w:szCs w:val="24"/>
                <w:lang w:val="az-Latn-AZ"/>
              </w:rPr>
              <w:t>İndiyə kimi osteoporozun laborator diaqnostikasında bir çox biokimyəvi göstəricilərin təyi</w:t>
            </w:r>
            <w:r w:rsidR="001D5143">
              <w:rPr>
                <w:rFonts w:ascii="Times New Roman" w:hAnsi="Times New Roman" w:cs="Times New Roman"/>
                <w:bCs/>
                <w:sz w:val="24"/>
                <w:szCs w:val="24"/>
                <w:lang w:val="az-Latn-AZ"/>
              </w:rPr>
              <w:t xml:space="preserve">ni aparılmışdır. </w:t>
            </w:r>
          </w:p>
          <w:p w14:paraId="056A6BAB" w14:textId="77777777" w:rsidR="004102C0" w:rsidRDefault="004102C0" w:rsidP="006F3982">
            <w:pPr>
              <w:pStyle w:val="ListParagraph"/>
              <w:ind w:left="82"/>
              <w:rPr>
                <w:rFonts w:ascii="Times New Roman" w:hAnsi="Times New Roman" w:cs="Times New Roman"/>
                <w:sz w:val="24"/>
                <w:szCs w:val="24"/>
                <w:lang w:val="az-Latn-AZ"/>
              </w:rPr>
            </w:pPr>
            <w:r w:rsidRPr="00C238B8">
              <w:rPr>
                <w:rFonts w:ascii="Times New Roman" w:hAnsi="Times New Roman" w:cs="Times New Roman"/>
                <w:bCs/>
                <w:sz w:val="24"/>
                <w:szCs w:val="24"/>
                <w:lang w:val="az-Latn-AZ"/>
              </w:rPr>
              <w:t xml:space="preserve">  D vitaminin təyini sümük  zəifliyi, yumşaqlığı, sınıqların səbəbinin tapılması üçün vacib markerdir. Qanda D vitamininin konsentrasiyasi azaldıqda sümüklərdə sınma riski artır.Osteoporozun müalicəsi üçün D vitamini mütləq Ca ilə birgə  qəbul edilməlidir.</w:t>
            </w:r>
            <w:r w:rsidR="00724CF0" w:rsidRPr="00C238B8">
              <w:rPr>
                <w:rFonts w:ascii="Times New Roman" w:hAnsi="Times New Roman" w:cs="Times New Roman"/>
                <w:sz w:val="24"/>
                <w:szCs w:val="24"/>
                <w:lang w:val="az-Latn-AZ"/>
              </w:rPr>
              <w:t xml:space="preserve"> [ 8,9</w:t>
            </w:r>
            <w:r w:rsidRPr="00C238B8">
              <w:rPr>
                <w:rFonts w:ascii="Times New Roman" w:hAnsi="Times New Roman" w:cs="Times New Roman"/>
                <w:sz w:val="24"/>
                <w:szCs w:val="24"/>
                <w:lang w:val="az-Latn-AZ"/>
              </w:rPr>
              <w:t>]</w:t>
            </w:r>
          </w:p>
          <w:p w14:paraId="5EB13717" w14:textId="77777777" w:rsidR="00357997" w:rsidRPr="00C238B8" w:rsidRDefault="00357997" w:rsidP="006F3982">
            <w:pPr>
              <w:pStyle w:val="ListParagraph"/>
              <w:ind w:left="82"/>
              <w:rPr>
                <w:rFonts w:ascii="Times New Roman" w:hAnsi="Times New Roman" w:cs="Times New Roman"/>
                <w:bCs/>
                <w:sz w:val="24"/>
                <w:szCs w:val="24"/>
                <w:lang w:val="az-Latn-AZ"/>
              </w:rPr>
            </w:pPr>
            <w:r>
              <w:rPr>
                <w:rFonts w:ascii="Times New Roman" w:hAnsi="Times New Roman" w:cs="Times New Roman"/>
                <w:sz w:val="24"/>
                <w:szCs w:val="24"/>
                <w:lang w:val="az-Latn-AZ"/>
              </w:rPr>
              <w:t>Sümük densitometriyası(sümüklərin sınıqlara meyllilyinin müayinəsi) ilə sümüyün  mineral sıxlığı (Bone Mineral Density</w:t>
            </w:r>
            <w:r w:rsidR="00913951">
              <w:rPr>
                <w:rFonts w:ascii="Times New Roman" w:hAnsi="Times New Roman" w:cs="Times New Roman"/>
                <w:sz w:val="24"/>
                <w:szCs w:val="24"/>
                <w:lang w:val="az-Latn-AZ"/>
              </w:rPr>
              <w:t>-</w:t>
            </w:r>
            <w:r>
              <w:rPr>
                <w:rFonts w:ascii="Times New Roman" w:hAnsi="Times New Roman" w:cs="Times New Roman"/>
                <w:sz w:val="24"/>
                <w:szCs w:val="24"/>
                <w:lang w:val="az-Latn-AZ"/>
              </w:rPr>
              <w:t>BMD)  təyin olunur.Sümükdə kalsiumu təyin edən standart metoddur.</w:t>
            </w:r>
            <w:r w:rsidR="00913951">
              <w:rPr>
                <w:rFonts w:ascii="Times New Roman" w:hAnsi="Times New Roman" w:cs="Times New Roman"/>
                <w:sz w:val="24"/>
                <w:szCs w:val="24"/>
                <w:lang w:val="az-Latn-AZ"/>
              </w:rPr>
              <w:t>Sümüyü</w:t>
            </w:r>
            <w:r>
              <w:rPr>
                <w:rFonts w:ascii="Times New Roman" w:hAnsi="Times New Roman" w:cs="Times New Roman"/>
                <w:sz w:val="24"/>
                <w:szCs w:val="24"/>
                <w:lang w:val="az-Latn-AZ"/>
              </w:rPr>
              <w:t>n mineral sıxlığı azaldıqca osteopoeniya,</w:t>
            </w:r>
            <w:r w:rsidR="003E52EA">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osteoporoz  və</w:t>
            </w:r>
            <w:r w:rsidR="00913951">
              <w:rPr>
                <w:rFonts w:ascii="Times New Roman" w:hAnsi="Times New Roman" w:cs="Times New Roman"/>
                <w:sz w:val="24"/>
                <w:szCs w:val="24"/>
                <w:lang w:val="az-Latn-AZ"/>
              </w:rPr>
              <w:t xml:space="preserve"> osteoporotik sınıqların yaranması sürətlənir</w:t>
            </w:r>
            <w:r>
              <w:rPr>
                <w:rFonts w:ascii="Times New Roman" w:hAnsi="Times New Roman" w:cs="Times New Roman"/>
                <w:sz w:val="24"/>
                <w:szCs w:val="24"/>
                <w:lang w:val="az-Latn-AZ"/>
              </w:rPr>
              <w:t>.[5,10]</w:t>
            </w:r>
          </w:p>
          <w:p w14:paraId="4F9B617E" w14:textId="77777777" w:rsidR="004102C0" w:rsidRPr="00C238B8" w:rsidRDefault="004102C0" w:rsidP="006F3982">
            <w:pPr>
              <w:pStyle w:val="ListParagraph"/>
              <w:ind w:left="82"/>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 </w:t>
            </w:r>
            <w:r w:rsidR="003E52EA">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Latn-AZ"/>
              </w:rPr>
              <w:t xml:space="preserve">Artıq osteoporozun diaqnostikasında  bəzi </w:t>
            </w:r>
            <w:r w:rsidR="003E52EA" w:rsidRPr="00C238B8">
              <w:rPr>
                <w:rFonts w:ascii="Times New Roman" w:hAnsi="Times New Roman" w:cs="Times New Roman"/>
                <w:sz w:val="24"/>
                <w:szCs w:val="24"/>
                <w:lang w:val="az-Latn-AZ"/>
              </w:rPr>
              <w:t xml:space="preserve">yeni </w:t>
            </w:r>
            <w:r w:rsidR="003E52EA">
              <w:rPr>
                <w:rFonts w:ascii="Times New Roman" w:hAnsi="Times New Roman" w:cs="Times New Roman"/>
                <w:sz w:val="24"/>
                <w:szCs w:val="24"/>
                <w:lang w:val="az-Latn-AZ"/>
              </w:rPr>
              <w:t xml:space="preserve">və </w:t>
            </w:r>
            <w:r w:rsidR="003E52EA" w:rsidRPr="00C238B8">
              <w:rPr>
                <w:rFonts w:ascii="Times New Roman" w:hAnsi="Times New Roman" w:cs="Times New Roman"/>
                <w:sz w:val="24"/>
                <w:szCs w:val="24"/>
                <w:lang w:val="az-Latn-AZ"/>
              </w:rPr>
              <w:t xml:space="preserve">daha </w:t>
            </w:r>
            <w:r w:rsidRPr="00C238B8">
              <w:rPr>
                <w:rFonts w:ascii="Times New Roman" w:hAnsi="Times New Roman" w:cs="Times New Roman"/>
                <w:sz w:val="24"/>
                <w:szCs w:val="24"/>
                <w:lang w:val="az-Latn-AZ"/>
              </w:rPr>
              <w:t xml:space="preserve">informativ  </w:t>
            </w:r>
            <w:r w:rsidR="003E52EA">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Latn-AZ"/>
              </w:rPr>
              <w:t>göstəricilərin də</w:t>
            </w:r>
            <w:r w:rsidR="003E52EA">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Latn-AZ"/>
              </w:rPr>
              <w:t xml:space="preserve"> təyininə </w:t>
            </w:r>
            <w:r w:rsidR="003E52EA">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Latn-AZ"/>
              </w:rPr>
              <w:t xml:space="preserve">ehtiyac </w:t>
            </w:r>
            <w:r w:rsidR="003E52EA">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Latn-AZ"/>
              </w:rPr>
              <w:t xml:space="preserve">duyulur. </w:t>
            </w:r>
            <w:r w:rsidR="003E52EA">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Latn-AZ"/>
              </w:rPr>
              <w:t>Bu da onun müalicəsində</w:t>
            </w:r>
            <w:r w:rsidR="003E52EA">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Latn-AZ"/>
              </w:rPr>
              <w:t xml:space="preserve"> </w:t>
            </w:r>
            <w:r w:rsidR="003E52EA">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Latn-AZ"/>
              </w:rPr>
              <w:t>effektivliyi</w:t>
            </w:r>
            <w:r w:rsidR="003E52EA">
              <w:rPr>
                <w:rFonts w:ascii="Times New Roman" w:hAnsi="Times New Roman" w:cs="Times New Roman"/>
                <w:sz w:val="24"/>
                <w:szCs w:val="24"/>
                <w:lang w:val="az-Latn-AZ"/>
              </w:rPr>
              <w:t>n artırılmasına</w:t>
            </w:r>
            <w:r w:rsidRPr="00C238B8">
              <w:rPr>
                <w:rFonts w:ascii="Times New Roman" w:hAnsi="Times New Roman" w:cs="Times New Roman"/>
                <w:sz w:val="24"/>
                <w:szCs w:val="24"/>
                <w:lang w:val="az-Latn-AZ"/>
              </w:rPr>
              <w:t xml:space="preserve"> kömək edəcə</w:t>
            </w:r>
            <w:r w:rsidR="00724CF0" w:rsidRPr="00C238B8">
              <w:rPr>
                <w:rFonts w:ascii="Times New Roman" w:hAnsi="Times New Roman" w:cs="Times New Roman"/>
                <w:sz w:val="24"/>
                <w:szCs w:val="24"/>
                <w:lang w:val="az-Latn-AZ"/>
              </w:rPr>
              <w:t>k.  [6,7,12,13,14</w:t>
            </w:r>
            <w:r w:rsidRPr="00C238B8">
              <w:rPr>
                <w:rFonts w:ascii="Times New Roman" w:hAnsi="Times New Roman" w:cs="Times New Roman"/>
                <w:sz w:val="24"/>
                <w:szCs w:val="24"/>
                <w:lang w:val="az-Latn-AZ"/>
              </w:rPr>
              <w:t>]</w:t>
            </w:r>
          </w:p>
          <w:p w14:paraId="16F80D72" w14:textId="77777777" w:rsidR="004102C0" w:rsidRPr="00C238B8" w:rsidRDefault="00357997" w:rsidP="006F3982">
            <w:pPr>
              <w:pStyle w:val="ListParagraph"/>
              <w:ind w:left="82"/>
              <w:rPr>
                <w:rFonts w:ascii="Times New Roman" w:hAnsi="Times New Roman" w:cs="Times New Roman"/>
                <w:bCs/>
                <w:sz w:val="24"/>
                <w:szCs w:val="24"/>
                <w:lang w:val="az-Latn-AZ"/>
              </w:rPr>
            </w:pPr>
            <w:r>
              <w:rPr>
                <w:rFonts w:ascii="Times New Roman" w:hAnsi="Times New Roman" w:cs="Times New Roman"/>
                <w:sz w:val="24"/>
                <w:szCs w:val="24"/>
                <w:lang w:val="az-Latn-AZ"/>
              </w:rPr>
              <w:t xml:space="preserve">     </w:t>
            </w:r>
            <w:r w:rsidR="004102C0" w:rsidRPr="00C238B8">
              <w:rPr>
                <w:rFonts w:ascii="Times New Roman" w:hAnsi="Times New Roman" w:cs="Times New Roman"/>
                <w:sz w:val="24"/>
                <w:szCs w:val="24"/>
                <w:lang w:val="az-Latn-AZ"/>
              </w:rPr>
              <w:t>Q</w:t>
            </w:r>
            <w:r w:rsidR="004102C0" w:rsidRPr="00C238B8">
              <w:rPr>
                <w:rFonts w:ascii="Times New Roman" w:hAnsi="Times New Roman" w:cs="Times New Roman"/>
                <w:bCs/>
                <w:sz w:val="24"/>
                <w:szCs w:val="24"/>
                <w:lang w:val="az-Latn-AZ"/>
              </w:rPr>
              <w:t>ığırdaq  qlikoproteini (HCgp39,YKL-40)- xondrositlərdə</w:t>
            </w:r>
            <w:r w:rsidR="003E52EA">
              <w:rPr>
                <w:rFonts w:ascii="Times New Roman" w:hAnsi="Times New Roman" w:cs="Times New Roman"/>
                <w:bCs/>
                <w:sz w:val="24"/>
                <w:szCs w:val="24"/>
                <w:lang w:val="az-Latn-AZ"/>
              </w:rPr>
              <w:t xml:space="preserve">, </w:t>
            </w:r>
            <w:r w:rsidR="004102C0" w:rsidRPr="00C238B8">
              <w:rPr>
                <w:rFonts w:ascii="Times New Roman" w:hAnsi="Times New Roman" w:cs="Times New Roman"/>
                <w:bCs/>
                <w:sz w:val="24"/>
                <w:szCs w:val="24"/>
                <w:lang w:val="az-Latn-AZ"/>
              </w:rPr>
              <w:t>sinovial  hüceyrələrdə aktivlə</w:t>
            </w:r>
            <w:r w:rsidR="00A81CDD">
              <w:rPr>
                <w:rFonts w:ascii="Times New Roman" w:hAnsi="Times New Roman" w:cs="Times New Roman"/>
                <w:bCs/>
                <w:sz w:val="24"/>
                <w:szCs w:val="24"/>
                <w:lang w:val="az-Latn-AZ"/>
              </w:rPr>
              <w:t>şmiş makrofaqlarda, neytro</w:t>
            </w:r>
            <w:r w:rsidR="004102C0" w:rsidRPr="00C238B8">
              <w:rPr>
                <w:rFonts w:ascii="Times New Roman" w:hAnsi="Times New Roman" w:cs="Times New Roman"/>
                <w:bCs/>
                <w:sz w:val="24"/>
                <w:szCs w:val="24"/>
                <w:lang w:val="az-Latn-AZ"/>
              </w:rPr>
              <w:t>fillərdə, osteosarkoma hüceyrələrində yəni iltihablaşmış hüceyrələrdə  istehsal olunur. Osteoartriti olan xəstələrdə  xondrositlərdə YKL-40 aşkar</w:t>
            </w:r>
            <w:r w:rsidR="00724CF0" w:rsidRPr="00C238B8">
              <w:rPr>
                <w:rFonts w:ascii="Times New Roman" w:hAnsi="Times New Roman" w:cs="Times New Roman"/>
                <w:bCs/>
                <w:sz w:val="24"/>
                <w:szCs w:val="24"/>
                <w:lang w:val="az-Latn-AZ"/>
              </w:rPr>
              <w:t xml:space="preserve"> edilib. Normal oynaq qığırdaq</w:t>
            </w:r>
            <w:r w:rsidR="00A81CDD">
              <w:rPr>
                <w:rFonts w:ascii="Times New Roman" w:hAnsi="Times New Roman" w:cs="Times New Roman"/>
                <w:bCs/>
                <w:sz w:val="24"/>
                <w:szCs w:val="24"/>
                <w:lang w:val="az-Latn-AZ"/>
              </w:rPr>
              <w:t>larında YKL-40</w:t>
            </w:r>
            <w:r w:rsidR="004102C0" w:rsidRPr="00C238B8">
              <w:rPr>
                <w:rFonts w:ascii="Times New Roman" w:hAnsi="Times New Roman" w:cs="Times New Roman"/>
                <w:bCs/>
                <w:sz w:val="24"/>
                <w:szCs w:val="24"/>
                <w:lang w:val="az-Latn-AZ"/>
              </w:rPr>
              <w:t xml:space="preserve"> rast gəlinmir. Bakterioloji xitinlə homoloji funksiya daşıyır, toxumaların remodelləşməsində rol oynayır[</w:t>
            </w:r>
            <w:r w:rsidR="00724CF0" w:rsidRPr="00C238B8">
              <w:rPr>
                <w:rFonts w:ascii="Times New Roman" w:hAnsi="Times New Roman" w:cs="Times New Roman"/>
                <w:bCs/>
                <w:sz w:val="24"/>
                <w:szCs w:val="24"/>
                <w:lang w:val="az-Latn-AZ"/>
              </w:rPr>
              <w:t>6</w:t>
            </w:r>
            <w:r w:rsidR="004102C0" w:rsidRPr="00C238B8">
              <w:rPr>
                <w:rFonts w:ascii="Times New Roman" w:hAnsi="Times New Roman" w:cs="Times New Roman"/>
                <w:bCs/>
                <w:sz w:val="24"/>
                <w:szCs w:val="24"/>
                <w:lang w:val="az-Latn-AZ"/>
              </w:rPr>
              <w:t xml:space="preserve"> ].</w:t>
            </w:r>
          </w:p>
          <w:p w14:paraId="45288CC1" w14:textId="77777777" w:rsidR="004102C0" w:rsidRPr="00C238B8" w:rsidRDefault="004102C0" w:rsidP="006F3982">
            <w:pPr>
              <w:pStyle w:val="ListParagraph"/>
              <w:ind w:left="82"/>
              <w:rPr>
                <w:rFonts w:ascii="Times New Roman" w:hAnsi="Times New Roman" w:cs="Times New Roman"/>
                <w:bCs/>
                <w:sz w:val="24"/>
                <w:szCs w:val="24"/>
                <w:lang w:val="az-Latn-AZ"/>
              </w:rPr>
            </w:pPr>
            <w:r w:rsidRPr="00C238B8">
              <w:rPr>
                <w:rFonts w:ascii="Times New Roman" w:hAnsi="Times New Roman" w:cs="Times New Roman"/>
                <w:bCs/>
                <w:sz w:val="24"/>
                <w:szCs w:val="24"/>
                <w:lang w:val="az-Latn-AZ"/>
              </w:rPr>
              <w:t xml:space="preserve"> </w:t>
            </w:r>
            <w:r w:rsidR="00357997">
              <w:rPr>
                <w:rFonts w:ascii="Times New Roman" w:hAnsi="Times New Roman" w:cs="Times New Roman"/>
                <w:bCs/>
                <w:sz w:val="24"/>
                <w:szCs w:val="24"/>
                <w:lang w:val="az-Latn-AZ"/>
              </w:rPr>
              <w:t xml:space="preserve">    </w:t>
            </w:r>
            <w:r w:rsidRPr="00C238B8">
              <w:rPr>
                <w:rFonts w:ascii="Times New Roman" w:hAnsi="Times New Roman" w:cs="Times New Roman"/>
                <w:bCs/>
                <w:sz w:val="24"/>
                <w:szCs w:val="24"/>
                <w:lang w:val="az-Latn-AZ"/>
              </w:rPr>
              <w:t>Osteoaktivin (GPNMB)- osteoblastların diferensasiyası  nə</w:t>
            </w:r>
            <w:r w:rsidR="00724CF0" w:rsidRPr="00C238B8">
              <w:rPr>
                <w:rFonts w:ascii="Times New Roman" w:hAnsi="Times New Roman" w:cs="Times New Roman"/>
                <w:bCs/>
                <w:sz w:val="24"/>
                <w:szCs w:val="24"/>
                <w:lang w:val="az-Latn-AZ"/>
              </w:rPr>
              <w:t>ti</w:t>
            </w:r>
            <w:r w:rsidRPr="00C238B8">
              <w:rPr>
                <w:rFonts w:ascii="Times New Roman" w:hAnsi="Times New Roman" w:cs="Times New Roman"/>
                <w:bCs/>
                <w:sz w:val="24"/>
                <w:szCs w:val="24"/>
                <w:lang w:val="az-Latn-AZ"/>
              </w:rPr>
              <w:t>cəsində yaranmış yeni nəsil qlikoproteindir. Osteoaktivin həm də transmembran qlikoprotein kimi də tanınir. Sümüklərin remodelləşməsində rol oynayır</w:t>
            </w:r>
            <w:r w:rsidR="00A81CDD">
              <w:rPr>
                <w:rFonts w:ascii="Times New Roman" w:hAnsi="Times New Roman" w:cs="Times New Roman"/>
                <w:bCs/>
                <w:sz w:val="24"/>
                <w:szCs w:val="24"/>
                <w:lang w:val="az-Latn-AZ"/>
              </w:rPr>
              <w:t>. Osteoklastlarin diferensasiya</w:t>
            </w:r>
            <w:r w:rsidRPr="00C238B8">
              <w:rPr>
                <w:rFonts w:ascii="Times New Roman" w:hAnsi="Times New Roman" w:cs="Times New Roman"/>
                <w:bCs/>
                <w:sz w:val="24"/>
                <w:szCs w:val="24"/>
                <w:lang w:val="az-Latn-AZ"/>
              </w:rPr>
              <w:t>sını artırır, amma funksiyalarını lə</w:t>
            </w:r>
            <w:r w:rsidR="00724CF0" w:rsidRPr="00C238B8">
              <w:rPr>
                <w:rFonts w:ascii="Times New Roman" w:hAnsi="Times New Roman" w:cs="Times New Roman"/>
                <w:bCs/>
                <w:sz w:val="24"/>
                <w:szCs w:val="24"/>
                <w:lang w:val="az-Latn-AZ"/>
              </w:rPr>
              <w:t>ngidir.[12</w:t>
            </w:r>
            <w:r w:rsidRPr="00C238B8">
              <w:rPr>
                <w:rFonts w:ascii="Times New Roman" w:hAnsi="Times New Roman" w:cs="Times New Roman"/>
                <w:bCs/>
                <w:sz w:val="24"/>
                <w:szCs w:val="24"/>
                <w:lang w:val="az-Latn-AZ"/>
              </w:rPr>
              <w:t>]</w:t>
            </w:r>
          </w:p>
          <w:p w14:paraId="3FACA6C0" w14:textId="77777777" w:rsidR="004A07FA" w:rsidRPr="00C238B8" w:rsidRDefault="00357997" w:rsidP="006F3982">
            <w:pPr>
              <w:pStyle w:val="ListParagraph"/>
              <w:ind w:left="82"/>
              <w:jc w:val="both"/>
              <w:rPr>
                <w:rFonts w:ascii="Times New Roman" w:hAnsi="Times New Roman" w:cs="Times New Roman"/>
                <w:sz w:val="24"/>
                <w:szCs w:val="24"/>
                <w:lang w:val="az-Latn-AZ"/>
              </w:rPr>
            </w:pPr>
            <w:r>
              <w:rPr>
                <w:rFonts w:ascii="Times New Roman" w:hAnsi="Times New Roman" w:cs="Times New Roman"/>
                <w:bCs/>
                <w:sz w:val="24"/>
                <w:szCs w:val="24"/>
                <w:lang w:val="az-Latn-AZ"/>
              </w:rPr>
              <w:t xml:space="preserve">      </w:t>
            </w:r>
            <w:r w:rsidR="004102C0" w:rsidRPr="00C238B8">
              <w:rPr>
                <w:rFonts w:ascii="Times New Roman" w:hAnsi="Times New Roman" w:cs="Times New Roman"/>
                <w:bCs/>
                <w:sz w:val="24"/>
                <w:szCs w:val="24"/>
                <w:lang w:val="az-Latn-AZ"/>
              </w:rPr>
              <w:t>Homosistein (HCY)-Kükürd tərkibli amin turşulardan ibarətdir,  metioninin mübadilə  tsiklindən yaranır. Homosisteinin yüksək səviyyəsi senil osteoporozun inkişaf riskini artırır. HCY yüksək olan şəxslərdə aşağı olanlara nisbətən sınıq riski 2-4 dəfə</w:t>
            </w:r>
            <w:r w:rsidR="00724CF0" w:rsidRPr="00C238B8">
              <w:rPr>
                <w:rFonts w:ascii="Times New Roman" w:hAnsi="Times New Roman" w:cs="Times New Roman"/>
                <w:bCs/>
                <w:sz w:val="24"/>
                <w:szCs w:val="24"/>
                <w:lang w:val="az-Latn-AZ"/>
              </w:rPr>
              <w:t xml:space="preserve"> çoxdur.  [ </w:t>
            </w:r>
            <w:r w:rsidR="004102C0" w:rsidRPr="00C238B8">
              <w:rPr>
                <w:rFonts w:ascii="Times New Roman" w:hAnsi="Times New Roman" w:cs="Times New Roman"/>
                <w:bCs/>
                <w:sz w:val="24"/>
                <w:szCs w:val="24"/>
                <w:lang w:val="az-Latn-AZ"/>
              </w:rPr>
              <w:t>7</w:t>
            </w:r>
            <w:r w:rsidR="00724CF0" w:rsidRPr="00C238B8">
              <w:rPr>
                <w:rFonts w:ascii="Times New Roman" w:hAnsi="Times New Roman" w:cs="Times New Roman"/>
                <w:bCs/>
                <w:sz w:val="24"/>
                <w:szCs w:val="24"/>
                <w:lang w:val="az-Latn-AZ"/>
              </w:rPr>
              <w:t>,14</w:t>
            </w:r>
            <w:r w:rsidR="004102C0" w:rsidRPr="00C238B8">
              <w:rPr>
                <w:rFonts w:ascii="Times New Roman" w:hAnsi="Times New Roman" w:cs="Times New Roman"/>
                <w:bCs/>
                <w:sz w:val="24"/>
                <w:szCs w:val="24"/>
                <w:lang w:val="az-Latn-AZ"/>
              </w:rPr>
              <w:t>]</w:t>
            </w:r>
          </w:p>
        </w:tc>
      </w:tr>
      <w:tr w:rsidR="004A07FA" w:rsidRPr="00CC641F" w14:paraId="2AFEFD80" w14:textId="77777777" w:rsidTr="00D82648">
        <w:tc>
          <w:tcPr>
            <w:tcW w:w="3266" w:type="dxa"/>
            <w:shd w:val="clear" w:color="auto" w:fill="FFFFFF" w:themeFill="background1"/>
          </w:tcPr>
          <w:p w14:paraId="72975274" w14:textId="77777777" w:rsidR="004A07FA" w:rsidRPr="00C238B8" w:rsidRDefault="004A07FA" w:rsidP="00AB556A">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lastRenderedPageBreak/>
              <w:t>Vəzifələr</w:t>
            </w:r>
          </w:p>
        </w:tc>
        <w:tc>
          <w:tcPr>
            <w:tcW w:w="6765" w:type="dxa"/>
          </w:tcPr>
          <w:p w14:paraId="32431258" w14:textId="77777777" w:rsidR="004A6757" w:rsidRPr="00C238B8" w:rsidRDefault="004A6757" w:rsidP="00A81CDD">
            <w:pPr>
              <w:rPr>
                <w:rFonts w:ascii="Times New Roman" w:hAnsi="Times New Roman" w:cs="Times New Roman"/>
                <w:sz w:val="24"/>
                <w:szCs w:val="24"/>
                <w:lang w:val="az-Latn-AZ"/>
              </w:rPr>
            </w:pPr>
            <w:r w:rsidRPr="00C238B8">
              <w:rPr>
                <w:rFonts w:ascii="Times New Roman" w:hAnsi="Times New Roman" w:cs="Times New Roman"/>
                <w:sz w:val="24"/>
                <w:szCs w:val="24"/>
                <w:lang w:val="az-Latn-AZ"/>
              </w:rPr>
              <w:t>1. Sağlam insanların qan zərdabında qığırdaq qlikoproteini</w:t>
            </w:r>
            <w:r w:rsidR="003E52EA">
              <w:rPr>
                <w:rFonts w:ascii="Times New Roman" w:hAnsi="Times New Roman" w:cs="Times New Roman"/>
                <w:sz w:val="24"/>
                <w:szCs w:val="24"/>
                <w:lang w:val="az-Latn-AZ"/>
              </w:rPr>
              <w:t>-</w:t>
            </w:r>
            <w:r w:rsidRPr="00C238B8">
              <w:rPr>
                <w:rFonts w:ascii="Times New Roman" w:hAnsi="Times New Roman" w:cs="Times New Roman"/>
                <w:sz w:val="24"/>
                <w:szCs w:val="24"/>
                <w:lang w:val="az-Latn-AZ"/>
              </w:rPr>
              <w:t>39-un</w:t>
            </w:r>
            <w:r w:rsidR="00A81CDD">
              <w:rPr>
                <w:rFonts w:ascii="Times New Roman" w:hAnsi="Times New Roman" w:cs="Times New Roman"/>
                <w:sz w:val="24"/>
                <w:szCs w:val="24"/>
                <w:lang w:val="az-Latn-AZ"/>
              </w:rPr>
              <w:t xml:space="preserve"> </w:t>
            </w:r>
            <w:r w:rsidR="003E52EA">
              <w:rPr>
                <w:rFonts w:ascii="Times New Roman" w:hAnsi="Times New Roman" w:cs="Times New Roman"/>
                <w:sz w:val="24"/>
                <w:szCs w:val="24"/>
                <w:lang w:val="az-Latn-AZ"/>
              </w:rPr>
              <w:t>(YKL-40)</w:t>
            </w:r>
            <w:r w:rsidRPr="00C238B8">
              <w:rPr>
                <w:rFonts w:ascii="Times New Roman" w:hAnsi="Times New Roman" w:cs="Times New Roman"/>
                <w:sz w:val="24"/>
                <w:szCs w:val="24"/>
                <w:lang w:val="az-Latn-AZ"/>
              </w:rPr>
              <w:t>, osteoaktivinin(GPNMB), homosisteinin(HCY) təyini .</w:t>
            </w:r>
          </w:p>
          <w:p w14:paraId="52238A84" w14:textId="77777777" w:rsidR="004A6757" w:rsidRPr="00C238B8" w:rsidRDefault="003E52EA" w:rsidP="00236B03">
            <w:pPr>
              <w:rPr>
                <w:rFonts w:ascii="Times New Roman" w:hAnsi="Times New Roman" w:cs="Times New Roman"/>
                <w:sz w:val="24"/>
                <w:szCs w:val="24"/>
                <w:lang w:val="az-Latn-AZ"/>
              </w:rPr>
            </w:pPr>
            <w:r>
              <w:rPr>
                <w:rFonts w:ascii="Times New Roman" w:hAnsi="Times New Roman" w:cs="Times New Roman"/>
                <w:sz w:val="24"/>
                <w:szCs w:val="24"/>
                <w:lang w:val="az-Latn-AZ"/>
              </w:rPr>
              <w:t>2. Osteoporozu olub,</w:t>
            </w:r>
            <w:r w:rsidR="004A6757" w:rsidRPr="00C238B8">
              <w:rPr>
                <w:rFonts w:ascii="Times New Roman" w:hAnsi="Times New Roman" w:cs="Times New Roman"/>
                <w:sz w:val="24"/>
                <w:szCs w:val="24"/>
                <w:lang w:val="az-Latn-AZ"/>
              </w:rPr>
              <w:t xml:space="preserve"> sınığı olmayan insanların qan zərdabında qığırdaq qlikoproteini 39-un(YKL-40), osteoaktivinin, homosisteinin təyini.</w:t>
            </w:r>
          </w:p>
          <w:p w14:paraId="3885CDE9" w14:textId="77777777" w:rsidR="004A6757" w:rsidRPr="00C238B8" w:rsidRDefault="003E52EA" w:rsidP="00236B03">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3. Osteoporotik </w:t>
            </w:r>
            <w:r w:rsidR="004A6757" w:rsidRPr="00C238B8">
              <w:rPr>
                <w:rFonts w:ascii="Times New Roman" w:hAnsi="Times New Roman" w:cs="Times New Roman"/>
                <w:sz w:val="24"/>
                <w:szCs w:val="24"/>
                <w:lang w:val="az-Latn-AZ"/>
              </w:rPr>
              <w:t>sınığı olan xəstələrdə qan zərdabında qığırdaq qlikoproteini 39-un(YKL-40), osteoaktivinin, homosisteinin təyini.</w:t>
            </w:r>
          </w:p>
          <w:p w14:paraId="003922F7" w14:textId="77777777" w:rsidR="004A07FA" w:rsidRPr="00C238B8" w:rsidRDefault="003E52EA" w:rsidP="003E52EA">
            <w:pPr>
              <w:rPr>
                <w:rFonts w:ascii="Times New Roman" w:hAnsi="Times New Roman" w:cs="Times New Roman"/>
                <w:sz w:val="24"/>
                <w:szCs w:val="24"/>
                <w:lang w:val="az-Latn-AZ"/>
              </w:rPr>
            </w:pPr>
            <w:r>
              <w:rPr>
                <w:rFonts w:ascii="Times New Roman" w:hAnsi="Times New Roman" w:cs="Times New Roman"/>
                <w:sz w:val="24"/>
                <w:szCs w:val="24"/>
                <w:lang w:val="az-Latn-AZ"/>
              </w:rPr>
              <w:t>4. Digər  sınıqlarla müraciət edən</w:t>
            </w:r>
            <w:r w:rsidR="004A6757" w:rsidRPr="00C238B8">
              <w:rPr>
                <w:rFonts w:ascii="Times New Roman" w:hAnsi="Times New Roman" w:cs="Times New Roman"/>
                <w:sz w:val="24"/>
                <w:szCs w:val="24"/>
                <w:lang w:val="az-Latn-AZ"/>
              </w:rPr>
              <w:t xml:space="preserve"> xəstələrdə qığırdaq qlikoproteini 39-un(YKL-40), osteoaktivinin, homosisteinin təyini.</w:t>
            </w:r>
          </w:p>
        </w:tc>
      </w:tr>
      <w:tr w:rsidR="004A07FA" w:rsidRPr="00CC641F" w14:paraId="3DD64E8A" w14:textId="77777777" w:rsidTr="00D82648">
        <w:tc>
          <w:tcPr>
            <w:tcW w:w="3266" w:type="dxa"/>
            <w:shd w:val="clear" w:color="auto" w:fill="FFFFFF" w:themeFill="background1"/>
          </w:tcPr>
          <w:p w14:paraId="134FF1F1" w14:textId="77777777" w:rsidR="004A07FA" w:rsidRPr="00C238B8" w:rsidRDefault="004A07FA" w:rsidP="00AB556A">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Orijinallıq (yeniliyi)</w:t>
            </w:r>
          </w:p>
        </w:tc>
        <w:tc>
          <w:tcPr>
            <w:tcW w:w="6765" w:type="dxa"/>
          </w:tcPr>
          <w:p w14:paraId="7D0175A0" w14:textId="77777777" w:rsidR="004A6757" w:rsidRPr="00C238B8" w:rsidRDefault="005D4B8F" w:rsidP="004A6757">
            <w:pPr>
              <w:pStyle w:val="ListParagraph"/>
              <w:numPr>
                <w:ilvl w:val="0"/>
                <w:numId w:val="24"/>
              </w:numPr>
              <w:rPr>
                <w:rFonts w:ascii="Times New Roman" w:hAnsi="Times New Roman" w:cs="Times New Roman"/>
                <w:sz w:val="24"/>
                <w:szCs w:val="24"/>
                <w:lang w:val="az-Latn-AZ"/>
              </w:rPr>
            </w:pPr>
            <w:r>
              <w:rPr>
                <w:rFonts w:ascii="Times New Roman" w:hAnsi="Times New Roman" w:cs="Times New Roman"/>
                <w:sz w:val="24"/>
                <w:szCs w:val="24"/>
                <w:lang w:val="az-Latn-AZ"/>
              </w:rPr>
              <w:t>S</w:t>
            </w:r>
            <w:r w:rsidR="004A6757" w:rsidRPr="00C238B8">
              <w:rPr>
                <w:rFonts w:ascii="Times New Roman" w:hAnsi="Times New Roman" w:cs="Times New Roman"/>
                <w:sz w:val="24"/>
                <w:szCs w:val="24"/>
                <w:lang w:val="az-Latn-AZ"/>
              </w:rPr>
              <w:t>ağlam insanların qan zərdabında qığırdaq qlikoproteini 39 (YKL-40), osteoaktivin, homosistein</w:t>
            </w:r>
            <w:r w:rsidR="00236B03">
              <w:rPr>
                <w:rFonts w:ascii="Times New Roman" w:hAnsi="Times New Roman" w:cs="Times New Roman"/>
                <w:sz w:val="24"/>
                <w:szCs w:val="24"/>
                <w:lang w:val="az-Latn-AZ"/>
              </w:rPr>
              <w:t>(HCY)</w:t>
            </w:r>
            <w:r w:rsidR="004A6757" w:rsidRPr="00C238B8">
              <w:rPr>
                <w:rFonts w:ascii="Times New Roman" w:hAnsi="Times New Roman" w:cs="Times New Roman"/>
                <w:sz w:val="24"/>
                <w:szCs w:val="24"/>
                <w:lang w:val="az-Latn-AZ"/>
              </w:rPr>
              <w:t xml:space="preserve"> təyin ediləcək</w:t>
            </w:r>
          </w:p>
          <w:p w14:paraId="3C0A7B7A" w14:textId="77777777" w:rsidR="004A6757" w:rsidRPr="00C238B8" w:rsidRDefault="004A6757" w:rsidP="004A6757">
            <w:pPr>
              <w:pStyle w:val="ListParagraph"/>
              <w:numPr>
                <w:ilvl w:val="0"/>
                <w:numId w:val="24"/>
              </w:numPr>
              <w:rPr>
                <w:rFonts w:ascii="Times New Roman" w:hAnsi="Times New Roman" w:cs="Times New Roman"/>
                <w:sz w:val="24"/>
                <w:szCs w:val="24"/>
                <w:lang w:val="az-Latn-AZ"/>
              </w:rPr>
            </w:pPr>
            <w:r w:rsidRPr="00C238B8">
              <w:rPr>
                <w:rFonts w:ascii="Times New Roman" w:hAnsi="Times New Roman" w:cs="Times New Roman"/>
                <w:sz w:val="24"/>
                <w:szCs w:val="24"/>
                <w:lang w:val="az-Latn-AZ"/>
              </w:rPr>
              <w:t>Osteoporozlu xəstələ</w:t>
            </w:r>
            <w:r w:rsidR="003E52EA">
              <w:rPr>
                <w:rFonts w:ascii="Times New Roman" w:hAnsi="Times New Roman" w:cs="Times New Roman"/>
                <w:sz w:val="24"/>
                <w:szCs w:val="24"/>
                <w:lang w:val="az-Latn-AZ"/>
              </w:rPr>
              <w:t xml:space="preserve">rin qan zərdabında </w:t>
            </w:r>
            <w:r w:rsidRPr="00C238B8">
              <w:rPr>
                <w:rFonts w:ascii="Times New Roman" w:hAnsi="Times New Roman" w:cs="Times New Roman"/>
                <w:sz w:val="24"/>
                <w:szCs w:val="24"/>
                <w:lang w:val="az-Latn-AZ"/>
              </w:rPr>
              <w:t xml:space="preserve"> bu</w:t>
            </w:r>
            <w:r w:rsidR="003E52EA">
              <w:rPr>
                <w:rFonts w:ascii="Times New Roman" w:hAnsi="Times New Roman" w:cs="Times New Roman"/>
                <w:sz w:val="24"/>
                <w:szCs w:val="24"/>
                <w:lang w:val="az-Latn-AZ"/>
              </w:rPr>
              <w:t xml:space="preserve"> 3 </w:t>
            </w:r>
            <w:r w:rsidRPr="00C238B8">
              <w:rPr>
                <w:rFonts w:ascii="Times New Roman" w:hAnsi="Times New Roman" w:cs="Times New Roman"/>
                <w:sz w:val="24"/>
                <w:szCs w:val="24"/>
                <w:lang w:val="az-Latn-AZ"/>
              </w:rPr>
              <w:t xml:space="preserve"> yeni göstə</w:t>
            </w:r>
            <w:r w:rsidR="003E52EA">
              <w:rPr>
                <w:rFonts w:ascii="Times New Roman" w:hAnsi="Times New Roman" w:cs="Times New Roman"/>
                <w:sz w:val="24"/>
                <w:szCs w:val="24"/>
                <w:lang w:val="az-Latn-AZ"/>
              </w:rPr>
              <w:t xml:space="preserve">rici </w:t>
            </w:r>
            <w:r w:rsidRPr="00C238B8">
              <w:rPr>
                <w:rFonts w:ascii="Times New Roman" w:hAnsi="Times New Roman" w:cs="Times New Roman"/>
                <w:sz w:val="24"/>
                <w:szCs w:val="24"/>
                <w:lang w:val="az-Latn-AZ"/>
              </w:rPr>
              <w:t>təyin edilərək rolu müəyyənləşəcək.</w:t>
            </w:r>
          </w:p>
          <w:p w14:paraId="792FD700" w14:textId="77777777" w:rsidR="004A6757" w:rsidRPr="00C238B8" w:rsidRDefault="003E52EA" w:rsidP="004A6757">
            <w:pPr>
              <w:pStyle w:val="ListParagraph"/>
              <w:numPr>
                <w:ilvl w:val="0"/>
                <w:numId w:val="24"/>
              </w:numPr>
              <w:rPr>
                <w:rFonts w:ascii="Times New Roman" w:hAnsi="Times New Roman" w:cs="Times New Roman"/>
                <w:sz w:val="24"/>
                <w:szCs w:val="24"/>
                <w:lang w:val="az-Latn-AZ"/>
              </w:rPr>
            </w:pPr>
            <w:r>
              <w:rPr>
                <w:rFonts w:ascii="Times New Roman" w:hAnsi="Times New Roman" w:cs="Times New Roman"/>
                <w:sz w:val="24"/>
                <w:szCs w:val="24"/>
                <w:lang w:val="az-Latn-AZ"/>
              </w:rPr>
              <w:t xml:space="preserve">Osteoporotik </w:t>
            </w:r>
            <w:r w:rsidR="00044C52">
              <w:rPr>
                <w:rFonts w:ascii="Times New Roman" w:hAnsi="Times New Roman" w:cs="Times New Roman"/>
                <w:sz w:val="24"/>
                <w:szCs w:val="24"/>
                <w:lang w:val="az-Latn-AZ"/>
              </w:rPr>
              <w:t>sınıqları</w:t>
            </w:r>
            <w:r w:rsidR="004A6757" w:rsidRPr="00C238B8">
              <w:rPr>
                <w:rFonts w:ascii="Times New Roman" w:hAnsi="Times New Roman" w:cs="Times New Roman"/>
                <w:sz w:val="24"/>
                <w:szCs w:val="24"/>
                <w:lang w:val="az-Latn-AZ"/>
              </w:rPr>
              <w:t xml:space="preserve"> olan xəstələrdə qan zərdabında qığırdaq qlikoproteini 39 (YKL-40), osteoaktivin (GPNMB), homosistein</w:t>
            </w:r>
            <w:r w:rsidR="00044C52">
              <w:rPr>
                <w:rFonts w:ascii="Times New Roman" w:hAnsi="Times New Roman" w:cs="Times New Roman"/>
                <w:sz w:val="24"/>
                <w:szCs w:val="24"/>
                <w:lang w:val="az-Latn-AZ"/>
              </w:rPr>
              <w:t xml:space="preserve"> </w:t>
            </w:r>
            <w:r w:rsidR="004A6757" w:rsidRPr="00C238B8">
              <w:rPr>
                <w:rFonts w:ascii="Times New Roman" w:hAnsi="Times New Roman" w:cs="Times New Roman"/>
                <w:sz w:val="24"/>
                <w:szCs w:val="24"/>
                <w:lang w:val="az-Latn-AZ"/>
              </w:rPr>
              <w:t xml:space="preserve"> yoxlanaraq xəstəliyin gedişinə təsiri aşkar  </w:t>
            </w:r>
            <w:r w:rsidR="004A6757" w:rsidRPr="00C238B8">
              <w:rPr>
                <w:rFonts w:ascii="Times New Roman" w:hAnsi="Times New Roman" w:cs="Times New Roman"/>
                <w:sz w:val="24"/>
                <w:szCs w:val="24"/>
                <w:lang w:val="az-Latn-AZ"/>
              </w:rPr>
              <w:lastRenderedPageBreak/>
              <w:t>ediləcəkdir.</w:t>
            </w:r>
          </w:p>
          <w:p w14:paraId="3B58197B" w14:textId="77777777" w:rsidR="004A07FA" w:rsidRPr="00C238B8" w:rsidRDefault="00044C52" w:rsidP="00B009E6">
            <w:pPr>
              <w:pStyle w:val="ListParagraph"/>
              <w:ind w:left="360"/>
              <w:rPr>
                <w:rFonts w:ascii="Times New Roman" w:hAnsi="Times New Roman" w:cs="Times New Roman"/>
                <w:sz w:val="24"/>
                <w:szCs w:val="24"/>
                <w:lang w:val="az-Latn-AZ"/>
              </w:rPr>
            </w:pPr>
            <w:r>
              <w:rPr>
                <w:rFonts w:ascii="Times New Roman" w:hAnsi="Times New Roman" w:cs="Times New Roman"/>
                <w:sz w:val="24"/>
                <w:szCs w:val="24"/>
                <w:lang w:val="az-Latn-AZ"/>
              </w:rPr>
              <w:t>4.Digər s</w:t>
            </w:r>
            <w:r w:rsidR="004A6757" w:rsidRPr="00C238B8">
              <w:rPr>
                <w:rFonts w:ascii="Times New Roman" w:hAnsi="Times New Roman" w:cs="Times New Roman"/>
                <w:sz w:val="24"/>
                <w:szCs w:val="24"/>
                <w:lang w:val="az-Latn-AZ"/>
              </w:rPr>
              <w:t>ınıq</w:t>
            </w:r>
            <w:r>
              <w:rPr>
                <w:rFonts w:ascii="Times New Roman" w:hAnsi="Times New Roman" w:cs="Times New Roman"/>
                <w:sz w:val="24"/>
                <w:szCs w:val="24"/>
                <w:lang w:val="az-Latn-AZ"/>
              </w:rPr>
              <w:t>lar</w:t>
            </w:r>
            <w:r w:rsidR="004A6757" w:rsidRPr="00C238B8">
              <w:rPr>
                <w:rFonts w:ascii="Times New Roman" w:hAnsi="Times New Roman" w:cs="Times New Roman"/>
                <w:sz w:val="24"/>
                <w:szCs w:val="24"/>
                <w:lang w:val="az-Latn-AZ"/>
              </w:rPr>
              <w:t>la müraciət etmiş xəstələ</w:t>
            </w:r>
            <w:r>
              <w:rPr>
                <w:rFonts w:ascii="Times New Roman" w:hAnsi="Times New Roman" w:cs="Times New Roman"/>
                <w:sz w:val="24"/>
                <w:szCs w:val="24"/>
                <w:lang w:val="az-Latn-AZ"/>
              </w:rPr>
              <w:t>rin</w:t>
            </w:r>
            <w:r w:rsidR="004A6757" w:rsidRPr="00C238B8">
              <w:rPr>
                <w:rFonts w:ascii="Times New Roman" w:hAnsi="Times New Roman" w:cs="Times New Roman"/>
                <w:sz w:val="24"/>
                <w:szCs w:val="24"/>
                <w:lang w:val="az-Latn-AZ"/>
              </w:rPr>
              <w:t xml:space="preserve"> qan zərdabında qığırdaq qlikoproteini (YKL-40), osteoaktivin (GPNMB), homosistein aşkarlanacaq. Bütün  bu göstəricilə</w:t>
            </w:r>
            <w:r>
              <w:rPr>
                <w:rFonts w:ascii="Times New Roman" w:hAnsi="Times New Roman" w:cs="Times New Roman"/>
                <w:sz w:val="24"/>
                <w:szCs w:val="24"/>
                <w:lang w:val="az-Latn-AZ"/>
              </w:rPr>
              <w:t xml:space="preserve">r </w:t>
            </w:r>
            <w:r w:rsidR="004A6757" w:rsidRPr="00C238B8">
              <w:rPr>
                <w:rFonts w:ascii="Times New Roman" w:hAnsi="Times New Roman" w:cs="Times New Roman"/>
                <w:sz w:val="24"/>
                <w:szCs w:val="24"/>
                <w:lang w:val="az-Latn-AZ"/>
              </w:rPr>
              <w:t>təyin olunaraq müqayisə olunacaq. Göstəricilərin dinamikasını öyrənməklə sümükdə</w:t>
            </w:r>
            <w:r w:rsidR="00B009E6">
              <w:rPr>
                <w:rFonts w:ascii="Times New Roman" w:hAnsi="Times New Roman" w:cs="Times New Roman"/>
                <w:sz w:val="24"/>
                <w:szCs w:val="24"/>
                <w:lang w:val="az-Latn-AZ"/>
              </w:rPr>
              <w:t xml:space="preserve"> rezorbsiya prosesinin və ya </w:t>
            </w:r>
            <w:r w:rsidR="004A6757" w:rsidRPr="00C238B8">
              <w:rPr>
                <w:rFonts w:ascii="Times New Roman" w:hAnsi="Times New Roman" w:cs="Times New Roman"/>
                <w:sz w:val="24"/>
                <w:szCs w:val="24"/>
                <w:lang w:val="az-Latn-AZ"/>
              </w:rPr>
              <w:t>sintez prosesinin  sürətli getməsi məlum olacaq.</w:t>
            </w:r>
            <w:r w:rsidR="00236B03">
              <w:rPr>
                <w:rFonts w:ascii="Times New Roman" w:hAnsi="Times New Roman" w:cs="Times New Roman"/>
                <w:sz w:val="24"/>
                <w:szCs w:val="24"/>
                <w:lang w:val="az-Latn-AZ"/>
              </w:rPr>
              <w:t xml:space="preserve">  </w:t>
            </w:r>
            <w:r w:rsidR="004A6757" w:rsidRPr="00C238B8">
              <w:rPr>
                <w:rFonts w:ascii="Times New Roman" w:hAnsi="Times New Roman" w:cs="Times New Roman"/>
                <w:sz w:val="24"/>
                <w:szCs w:val="24"/>
                <w:lang w:val="az-Latn-AZ"/>
              </w:rPr>
              <w:t xml:space="preserve"> Nəticələr  daha adekvat terapiya </w:t>
            </w:r>
            <w:r w:rsidR="00236B03">
              <w:rPr>
                <w:rFonts w:ascii="Times New Roman" w:hAnsi="Times New Roman" w:cs="Times New Roman"/>
                <w:sz w:val="24"/>
                <w:szCs w:val="24"/>
                <w:lang w:val="az-Latn-AZ"/>
              </w:rPr>
              <w:t xml:space="preserve"> </w:t>
            </w:r>
            <w:r w:rsidR="004A6757" w:rsidRPr="00C238B8">
              <w:rPr>
                <w:rFonts w:ascii="Times New Roman" w:hAnsi="Times New Roman" w:cs="Times New Roman"/>
                <w:sz w:val="24"/>
                <w:szCs w:val="24"/>
                <w:lang w:val="az-Latn-AZ"/>
              </w:rPr>
              <w:t>təyin olunması   üçün</w:t>
            </w:r>
            <w:r w:rsidR="00236B03">
              <w:rPr>
                <w:rFonts w:ascii="Times New Roman" w:hAnsi="Times New Roman" w:cs="Times New Roman"/>
                <w:sz w:val="24"/>
                <w:szCs w:val="24"/>
                <w:lang w:val="az-Latn-AZ"/>
              </w:rPr>
              <w:t xml:space="preserve"> </w:t>
            </w:r>
            <w:r w:rsidR="004A6757" w:rsidRPr="00C238B8">
              <w:rPr>
                <w:rFonts w:ascii="Times New Roman" w:hAnsi="Times New Roman" w:cs="Times New Roman"/>
                <w:sz w:val="24"/>
                <w:szCs w:val="24"/>
                <w:lang w:val="az-Latn-AZ"/>
              </w:rPr>
              <w:t xml:space="preserve"> klinisistlərə təqdim ediləcə</w:t>
            </w:r>
            <w:r w:rsidR="00B009E6">
              <w:rPr>
                <w:rFonts w:ascii="Times New Roman" w:hAnsi="Times New Roman" w:cs="Times New Roman"/>
                <w:sz w:val="24"/>
                <w:szCs w:val="24"/>
                <w:lang w:val="az-Latn-AZ"/>
              </w:rPr>
              <w:t>kdir</w:t>
            </w:r>
            <w:r w:rsidR="004A6757" w:rsidRPr="00C238B8">
              <w:rPr>
                <w:rFonts w:ascii="Times New Roman" w:hAnsi="Times New Roman" w:cs="Times New Roman"/>
                <w:sz w:val="24"/>
                <w:szCs w:val="24"/>
                <w:lang w:val="az-Latn-AZ"/>
              </w:rPr>
              <w:t>.</w:t>
            </w:r>
          </w:p>
        </w:tc>
      </w:tr>
      <w:tr w:rsidR="004A07FA" w:rsidRPr="00CC641F" w14:paraId="1826EB71" w14:textId="77777777" w:rsidTr="00D82648">
        <w:tc>
          <w:tcPr>
            <w:tcW w:w="3266" w:type="dxa"/>
            <w:shd w:val="clear" w:color="auto" w:fill="FFFFFF" w:themeFill="background1"/>
          </w:tcPr>
          <w:p w14:paraId="618FC937" w14:textId="77777777" w:rsidR="004A07FA" w:rsidRPr="00C238B8" w:rsidRDefault="004A07FA" w:rsidP="00AB556A">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lastRenderedPageBreak/>
              <w:t>Gözlənilən nəticələr və onların elmi-praktik əhəmiyyəti</w:t>
            </w:r>
          </w:p>
        </w:tc>
        <w:tc>
          <w:tcPr>
            <w:tcW w:w="6765" w:type="dxa"/>
          </w:tcPr>
          <w:p w14:paraId="64272EF3" w14:textId="77777777" w:rsidR="004A07FA" w:rsidRPr="00C238B8" w:rsidRDefault="00044C52" w:rsidP="004A6757">
            <w:pPr>
              <w:jc w:val="both"/>
              <w:rPr>
                <w:rFonts w:ascii="Times New Roman" w:hAnsi="Times New Roman" w:cs="Times New Roman"/>
                <w:sz w:val="24"/>
                <w:szCs w:val="24"/>
                <w:lang w:val="az-Latn-AZ"/>
              </w:rPr>
            </w:pPr>
            <w:r>
              <w:rPr>
                <w:rFonts w:ascii="Times New Roman" w:hAnsi="Times New Roman" w:cs="Times New Roman"/>
                <w:sz w:val="24"/>
                <w:szCs w:val="24"/>
                <w:lang w:val="az-Latn-AZ"/>
              </w:rPr>
              <w:t>Osteoporotik</w:t>
            </w:r>
            <w:r w:rsidRPr="00C238B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sınığı olan </w:t>
            </w:r>
            <w:r w:rsidR="004A6757" w:rsidRPr="00C238B8">
              <w:rPr>
                <w:rFonts w:ascii="Times New Roman" w:hAnsi="Times New Roman" w:cs="Times New Roman"/>
                <w:sz w:val="24"/>
                <w:szCs w:val="24"/>
                <w:lang w:val="az-Latn-AZ"/>
              </w:rPr>
              <w:t xml:space="preserve"> xəstələrdə qığırdaq qlikoproteini YKL-40, osteoaktivin (GPNMB), homosistein(HCY) kimi göstəricilərin</w:t>
            </w:r>
            <w:r>
              <w:rPr>
                <w:rFonts w:ascii="Times New Roman" w:hAnsi="Times New Roman" w:cs="Times New Roman"/>
                <w:sz w:val="24"/>
                <w:szCs w:val="24"/>
                <w:lang w:val="az-Latn-AZ"/>
              </w:rPr>
              <w:t xml:space="preserve"> dinamikasının</w:t>
            </w:r>
            <w:r w:rsidR="004A6757" w:rsidRPr="00C238B8">
              <w:rPr>
                <w:rFonts w:ascii="Times New Roman" w:hAnsi="Times New Roman" w:cs="Times New Roman"/>
                <w:sz w:val="24"/>
                <w:szCs w:val="24"/>
                <w:lang w:val="az-Latn-AZ"/>
              </w:rPr>
              <w:t xml:space="preserve"> təyininin xəstə</w:t>
            </w:r>
            <w:r>
              <w:rPr>
                <w:rFonts w:ascii="Times New Roman" w:hAnsi="Times New Roman" w:cs="Times New Roman"/>
                <w:sz w:val="24"/>
                <w:szCs w:val="24"/>
                <w:lang w:val="az-Latn-AZ"/>
              </w:rPr>
              <w:t xml:space="preserve">liyin sağalma dövründə daha informativ olmasının </w:t>
            </w:r>
            <w:r w:rsidR="004A6757" w:rsidRPr="00C238B8">
              <w:rPr>
                <w:rFonts w:ascii="Times New Roman" w:hAnsi="Times New Roman" w:cs="Times New Roman"/>
                <w:sz w:val="24"/>
                <w:szCs w:val="24"/>
                <w:lang w:val="az-Latn-AZ"/>
              </w:rPr>
              <w:t>öyrənilməsi.</w:t>
            </w:r>
          </w:p>
          <w:p w14:paraId="4E4116AA" w14:textId="77777777" w:rsidR="004A6757" w:rsidRPr="00C238B8" w:rsidRDefault="004A6757" w:rsidP="004A6757">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Elmi əhəmiyyəti:  Göstəricilə</w:t>
            </w:r>
            <w:r w:rsidR="00CA6BC9">
              <w:rPr>
                <w:rFonts w:ascii="Times New Roman" w:hAnsi="Times New Roman" w:cs="Times New Roman"/>
                <w:sz w:val="24"/>
                <w:szCs w:val="24"/>
                <w:lang w:val="az-Latn-AZ"/>
              </w:rPr>
              <w:t>rin dinamikası araşdırılmaqla</w:t>
            </w:r>
            <w:r w:rsidR="00044C52">
              <w:rPr>
                <w:rFonts w:ascii="Times New Roman" w:hAnsi="Times New Roman" w:cs="Times New Roman"/>
                <w:sz w:val="24"/>
                <w:szCs w:val="24"/>
                <w:lang w:val="az-Latn-AZ"/>
              </w:rPr>
              <w:t xml:space="preserve"> sağalma prosesin</w:t>
            </w:r>
            <w:r w:rsidRPr="00C238B8">
              <w:rPr>
                <w:rFonts w:ascii="Times New Roman" w:hAnsi="Times New Roman" w:cs="Times New Roman"/>
                <w:sz w:val="24"/>
                <w:szCs w:val="24"/>
                <w:lang w:val="az-Latn-AZ"/>
              </w:rPr>
              <w:t>in biok</w:t>
            </w:r>
            <w:r w:rsidR="00044C52">
              <w:rPr>
                <w:rFonts w:ascii="Times New Roman" w:hAnsi="Times New Roman" w:cs="Times New Roman"/>
                <w:sz w:val="24"/>
                <w:szCs w:val="24"/>
                <w:lang w:val="az-Latn-AZ"/>
              </w:rPr>
              <w:t>i</w:t>
            </w:r>
            <w:r w:rsidRPr="00C238B8">
              <w:rPr>
                <w:rFonts w:ascii="Times New Roman" w:hAnsi="Times New Roman" w:cs="Times New Roman"/>
                <w:sz w:val="24"/>
                <w:szCs w:val="24"/>
                <w:lang w:val="az-Latn-AZ"/>
              </w:rPr>
              <w:t>myəvi və molekulyar səviyyədə öyrənilməsinə zə</w:t>
            </w:r>
            <w:r w:rsidR="00CA6BC9">
              <w:rPr>
                <w:rFonts w:ascii="Times New Roman" w:hAnsi="Times New Roman" w:cs="Times New Roman"/>
                <w:sz w:val="24"/>
                <w:szCs w:val="24"/>
                <w:lang w:val="az-Latn-AZ"/>
              </w:rPr>
              <w:t>min yaradıla</w:t>
            </w:r>
            <w:r w:rsidRPr="00C238B8">
              <w:rPr>
                <w:rFonts w:ascii="Times New Roman" w:hAnsi="Times New Roman" w:cs="Times New Roman"/>
                <w:sz w:val="24"/>
                <w:szCs w:val="24"/>
                <w:lang w:val="az-Latn-AZ"/>
              </w:rPr>
              <w:t>caq.</w:t>
            </w:r>
          </w:p>
          <w:p w14:paraId="320F514C" w14:textId="77777777" w:rsidR="004A6757" w:rsidRPr="00C238B8" w:rsidRDefault="004A6757" w:rsidP="004A6757">
            <w:pPr>
              <w:jc w:val="both"/>
              <w:rPr>
                <w:rFonts w:ascii="Times New Roman" w:hAnsi="Times New Roman" w:cs="Times New Roman"/>
                <w:sz w:val="24"/>
                <w:szCs w:val="24"/>
                <w:lang w:val="az-Latn-AZ"/>
              </w:rPr>
            </w:pPr>
          </w:p>
          <w:p w14:paraId="10AEACC6" w14:textId="77777777" w:rsidR="004A6757" w:rsidRPr="00C238B8" w:rsidRDefault="004A6757" w:rsidP="004A6757">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 Praktiki əhəmiyyəti: Osteoporozlu xəstələrdə, həmçinin </w:t>
            </w:r>
            <w:r w:rsidR="00CA6BC9">
              <w:rPr>
                <w:rFonts w:ascii="Times New Roman" w:hAnsi="Times New Roman" w:cs="Times New Roman"/>
                <w:sz w:val="24"/>
                <w:szCs w:val="24"/>
                <w:lang w:val="az-Latn-AZ"/>
              </w:rPr>
              <w:t xml:space="preserve">osteoporotik </w:t>
            </w:r>
            <w:r w:rsidRPr="00C238B8">
              <w:rPr>
                <w:rFonts w:ascii="Times New Roman" w:hAnsi="Times New Roman" w:cs="Times New Roman"/>
                <w:sz w:val="24"/>
                <w:szCs w:val="24"/>
                <w:lang w:val="az-Latn-AZ"/>
              </w:rPr>
              <w:t>sınıqlar zamanı qığırdaq qlikoproteini (YKL-40), ost</w:t>
            </w:r>
            <w:r w:rsidR="00044C52">
              <w:rPr>
                <w:rFonts w:ascii="Times New Roman" w:hAnsi="Times New Roman" w:cs="Times New Roman"/>
                <w:sz w:val="24"/>
                <w:szCs w:val="24"/>
                <w:lang w:val="az-Latn-AZ"/>
              </w:rPr>
              <w:t>eoaktivin, homosistein kimi</w:t>
            </w:r>
            <w:r w:rsidRPr="00C238B8">
              <w:rPr>
                <w:rFonts w:ascii="Times New Roman" w:hAnsi="Times New Roman" w:cs="Times New Roman"/>
                <w:sz w:val="24"/>
                <w:szCs w:val="24"/>
                <w:lang w:val="az-Latn-AZ"/>
              </w:rPr>
              <w:t xml:space="preserve"> biokimyəvi göstəricilə</w:t>
            </w:r>
            <w:r w:rsidR="00044C52">
              <w:rPr>
                <w:rFonts w:ascii="Times New Roman" w:hAnsi="Times New Roman" w:cs="Times New Roman"/>
                <w:sz w:val="24"/>
                <w:szCs w:val="24"/>
                <w:lang w:val="az-Latn-AZ"/>
              </w:rPr>
              <w:t xml:space="preserve">rin  </w:t>
            </w:r>
            <w:r w:rsidRPr="00C238B8">
              <w:rPr>
                <w:rFonts w:ascii="Times New Roman" w:hAnsi="Times New Roman" w:cs="Times New Roman"/>
                <w:sz w:val="24"/>
                <w:szCs w:val="24"/>
                <w:lang w:val="az-Latn-AZ"/>
              </w:rPr>
              <w:t>terapiyanın effektivliyini artırmaq üçün praktikada tətbiqi.</w:t>
            </w:r>
          </w:p>
        </w:tc>
      </w:tr>
      <w:tr w:rsidR="005034FA" w:rsidRPr="00CC641F" w14:paraId="65C84F91" w14:textId="77777777" w:rsidTr="00D82648">
        <w:tc>
          <w:tcPr>
            <w:tcW w:w="3266" w:type="dxa"/>
            <w:shd w:val="clear" w:color="auto" w:fill="FFFFFF" w:themeFill="background1"/>
          </w:tcPr>
          <w:p w14:paraId="28231AC7" w14:textId="77777777" w:rsidR="005034FA" w:rsidRPr="00C238B8" w:rsidRDefault="005034FA"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Maddi və texniki imkanlar</w:t>
            </w:r>
          </w:p>
        </w:tc>
        <w:tc>
          <w:tcPr>
            <w:tcW w:w="6765" w:type="dxa"/>
          </w:tcPr>
          <w:p w14:paraId="65C71E21" w14:textId="77777777" w:rsidR="004A6757" w:rsidRPr="00C238B8" w:rsidRDefault="004A6757" w:rsidP="004A6757">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Tədqiqatın yerinə yetirilməsi üçün lazım olan texniki avadanlıqlar və reaktivlər Azərbaycan Elmi-Tədqiqat Travmatologiya və Ortopediya İnstitutunun </w:t>
            </w:r>
            <w:r w:rsidR="00044C52">
              <w:rPr>
                <w:rFonts w:ascii="Times New Roman" w:hAnsi="Times New Roman" w:cs="Times New Roman"/>
                <w:sz w:val="24"/>
                <w:szCs w:val="24"/>
                <w:lang w:val="az-Latn-AZ"/>
              </w:rPr>
              <w:t xml:space="preserve">laboratoriyasında </w:t>
            </w:r>
            <w:r w:rsidRPr="00C238B8">
              <w:rPr>
                <w:rFonts w:ascii="Times New Roman" w:hAnsi="Times New Roman" w:cs="Times New Roman"/>
                <w:sz w:val="24"/>
                <w:szCs w:val="24"/>
                <w:lang w:val="az-Latn-AZ"/>
              </w:rPr>
              <w:t>və ATU-nun Biokimya kafedrası nəzdində klinik-tədqiqat laboratoriyasında</w:t>
            </w:r>
            <w:r w:rsidR="00044C52">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Latn-AZ"/>
              </w:rPr>
              <w:t xml:space="preserve"> icraçının  maddi imkanları hesabına təmin olunacaqdır.</w:t>
            </w:r>
          </w:p>
          <w:p w14:paraId="22DBD007" w14:textId="77777777" w:rsidR="005034FA" w:rsidRPr="00C238B8" w:rsidRDefault="005034FA" w:rsidP="004A6757">
            <w:pPr>
              <w:jc w:val="both"/>
              <w:rPr>
                <w:rFonts w:ascii="Times New Roman" w:hAnsi="Times New Roman" w:cs="Times New Roman"/>
                <w:sz w:val="24"/>
                <w:szCs w:val="24"/>
                <w:lang w:val="az-Latn-AZ"/>
              </w:rPr>
            </w:pPr>
          </w:p>
        </w:tc>
      </w:tr>
      <w:tr w:rsidR="003E0A35" w:rsidRPr="00CC641F" w14:paraId="246A9991" w14:textId="77777777" w:rsidTr="00D82648">
        <w:tc>
          <w:tcPr>
            <w:tcW w:w="3266" w:type="dxa"/>
            <w:shd w:val="clear" w:color="auto" w:fill="FFFFFF" w:themeFill="background1"/>
          </w:tcPr>
          <w:p w14:paraId="50A16243" w14:textId="77777777" w:rsidR="003E0A35" w:rsidRPr="00C238B8" w:rsidRDefault="003E0A35"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Tədqiqatın yerinə</w:t>
            </w:r>
            <w:r w:rsidR="00044C52">
              <w:rPr>
                <w:rFonts w:ascii="Times New Roman" w:hAnsi="Times New Roman" w:cs="Times New Roman"/>
                <w:b/>
                <w:i/>
                <w:sz w:val="24"/>
                <w:szCs w:val="24"/>
                <w:lang w:val="az-Latn-AZ"/>
              </w:rPr>
              <w:t xml:space="preserve"> yet</w:t>
            </w:r>
            <w:r w:rsidRPr="00C238B8">
              <w:rPr>
                <w:rFonts w:ascii="Times New Roman" w:hAnsi="Times New Roman" w:cs="Times New Roman"/>
                <w:b/>
                <w:i/>
                <w:sz w:val="24"/>
                <w:szCs w:val="24"/>
                <w:lang w:val="az-Latn-AZ"/>
              </w:rPr>
              <w:t>iriləcəyi yer</w:t>
            </w:r>
          </w:p>
        </w:tc>
        <w:tc>
          <w:tcPr>
            <w:tcW w:w="6765" w:type="dxa"/>
          </w:tcPr>
          <w:p w14:paraId="5A439674" w14:textId="77777777" w:rsidR="004A6757" w:rsidRPr="00C238B8" w:rsidRDefault="004A6757" w:rsidP="004A6757">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Azərbaycan Elmi-Tədqiqat Travmatologiya və Ortopediya İnstitutunun klinik-biokimyəvi və immunoloji laboratoriyası</w:t>
            </w:r>
          </w:p>
          <w:p w14:paraId="6DEFD27B" w14:textId="77777777" w:rsidR="003E0A35" w:rsidRPr="00C238B8" w:rsidRDefault="004A6757" w:rsidP="004A6757">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ATU-nun Biokimya kafedrası nəzdində klinik-tədqiqat laboratoriyası</w:t>
            </w:r>
          </w:p>
        </w:tc>
      </w:tr>
      <w:tr w:rsidR="005034FA" w:rsidRPr="00C238B8" w14:paraId="7F78A52A" w14:textId="77777777" w:rsidTr="00D82648">
        <w:tc>
          <w:tcPr>
            <w:tcW w:w="3266" w:type="dxa"/>
            <w:shd w:val="clear" w:color="auto" w:fill="FFFFFF" w:themeFill="background1"/>
          </w:tcPr>
          <w:p w14:paraId="28922446" w14:textId="77777777" w:rsidR="005034FA" w:rsidRPr="00C238B8" w:rsidRDefault="00044C52" w:rsidP="00907060">
            <w:pPr>
              <w:rPr>
                <w:rFonts w:ascii="Times New Roman" w:hAnsi="Times New Roman" w:cs="Times New Roman"/>
                <w:b/>
                <w:i/>
                <w:sz w:val="24"/>
                <w:szCs w:val="24"/>
                <w:lang w:val="az-Latn-AZ"/>
              </w:rPr>
            </w:pPr>
            <w:r>
              <w:rPr>
                <w:rFonts w:ascii="Times New Roman" w:hAnsi="Times New Roman" w:cs="Times New Roman"/>
                <w:b/>
                <w:i/>
                <w:sz w:val="24"/>
                <w:szCs w:val="24"/>
                <w:lang w:val="az-Latn-AZ"/>
              </w:rPr>
              <w:t>İş</w:t>
            </w:r>
            <w:r w:rsidR="00211DC9" w:rsidRPr="00C238B8">
              <w:rPr>
                <w:rFonts w:ascii="Times New Roman" w:hAnsi="Times New Roman" w:cs="Times New Roman"/>
                <w:b/>
                <w:i/>
                <w:sz w:val="24"/>
                <w:szCs w:val="24"/>
                <w:lang w:val="az-Latn-AZ"/>
              </w:rPr>
              <w:t>ə</w:t>
            </w:r>
            <w:r>
              <w:rPr>
                <w:rFonts w:ascii="Times New Roman" w:hAnsi="Times New Roman" w:cs="Times New Roman"/>
                <w:b/>
                <w:i/>
                <w:sz w:val="24"/>
                <w:szCs w:val="24"/>
                <w:lang w:val="az-Latn-AZ"/>
              </w:rPr>
              <w:t xml:space="preserve"> </w:t>
            </w:r>
            <w:r w:rsidR="00211DC9" w:rsidRPr="00C238B8">
              <w:rPr>
                <w:rFonts w:ascii="Times New Roman" w:hAnsi="Times New Roman" w:cs="Times New Roman"/>
                <w:b/>
                <w:i/>
                <w:sz w:val="24"/>
                <w:szCs w:val="24"/>
                <w:lang w:val="az-Latn-AZ"/>
              </w:rPr>
              <w:t>başlama vaxtı</w:t>
            </w:r>
          </w:p>
        </w:tc>
        <w:tc>
          <w:tcPr>
            <w:tcW w:w="6765" w:type="dxa"/>
          </w:tcPr>
          <w:p w14:paraId="098647AE" w14:textId="77777777" w:rsidR="005034FA" w:rsidRPr="00C238B8" w:rsidRDefault="00044C52" w:rsidP="00044C52">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4A6757" w:rsidRPr="00C238B8">
              <w:rPr>
                <w:rFonts w:ascii="Times New Roman" w:hAnsi="Times New Roman" w:cs="Times New Roman"/>
                <w:sz w:val="24"/>
                <w:szCs w:val="24"/>
                <w:lang w:val="az-Latn-AZ"/>
              </w:rPr>
              <w:t>2018</w:t>
            </w:r>
          </w:p>
        </w:tc>
      </w:tr>
      <w:tr w:rsidR="00211DC9" w:rsidRPr="00C238B8" w14:paraId="32F0C880" w14:textId="77777777" w:rsidTr="00D82648">
        <w:tc>
          <w:tcPr>
            <w:tcW w:w="3266" w:type="dxa"/>
            <w:shd w:val="clear" w:color="auto" w:fill="FFFFFF" w:themeFill="background1"/>
          </w:tcPr>
          <w:p w14:paraId="52653CFC" w14:textId="77777777" w:rsidR="00211DC9" w:rsidRPr="00C238B8" w:rsidRDefault="00211DC9"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İşin bitirmə vaxtı</w:t>
            </w:r>
          </w:p>
        </w:tc>
        <w:tc>
          <w:tcPr>
            <w:tcW w:w="6765" w:type="dxa"/>
          </w:tcPr>
          <w:p w14:paraId="10E16BC9" w14:textId="77777777" w:rsidR="00211DC9" w:rsidRPr="00C238B8" w:rsidRDefault="00044C52" w:rsidP="006C2EF7">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4A6757" w:rsidRPr="00C238B8">
              <w:rPr>
                <w:rFonts w:ascii="Times New Roman" w:hAnsi="Times New Roman" w:cs="Times New Roman"/>
                <w:sz w:val="24"/>
                <w:szCs w:val="24"/>
                <w:lang w:val="az-Latn-AZ"/>
              </w:rPr>
              <w:t>2022</w:t>
            </w:r>
          </w:p>
        </w:tc>
      </w:tr>
      <w:tr w:rsidR="00211DC9" w:rsidRPr="00C238B8" w14:paraId="13BD1955" w14:textId="77777777" w:rsidTr="00D82648">
        <w:tc>
          <w:tcPr>
            <w:tcW w:w="3266" w:type="dxa"/>
            <w:shd w:val="clear" w:color="auto" w:fill="FFFFFF" w:themeFill="background1"/>
          </w:tcPr>
          <w:p w14:paraId="5A489F1B" w14:textId="77777777" w:rsidR="00211DC9" w:rsidRPr="00C238B8" w:rsidRDefault="00211DC9"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İşin müddəti</w:t>
            </w:r>
          </w:p>
        </w:tc>
        <w:tc>
          <w:tcPr>
            <w:tcW w:w="6765" w:type="dxa"/>
          </w:tcPr>
          <w:p w14:paraId="2F0CA906" w14:textId="77777777" w:rsidR="00211DC9" w:rsidRPr="00C238B8" w:rsidRDefault="004A728F" w:rsidP="006C2EF7">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   4 il</w:t>
            </w:r>
          </w:p>
        </w:tc>
      </w:tr>
      <w:tr w:rsidR="005034FA" w:rsidRPr="00CC641F" w14:paraId="68D361CF" w14:textId="77777777" w:rsidTr="00D82648">
        <w:tc>
          <w:tcPr>
            <w:tcW w:w="3266" w:type="dxa"/>
            <w:shd w:val="clear" w:color="auto" w:fill="FFFFFF" w:themeFill="background1"/>
          </w:tcPr>
          <w:p w14:paraId="588196A9" w14:textId="77777777" w:rsidR="005034FA" w:rsidRPr="00C238B8" w:rsidRDefault="005034FA"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İşin mərhələləri</w:t>
            </w:r>
          </w:p>
        </w:tc>
        <w:tc>
          <w:tcPr>
            <w:tcW w:w="6765" w:type="dxa"/>
          </w:tcPr>
          <w:p w14:paraId="7E7DC7DA" w14:textId="77777777" w:rsidR="004A6757" w:rsidRPr="00C238B8" w:rsidRDefault="004A6757" w:rsidP="004A6757">
            <w:pPr>
              <w:numPr>
                <w:ilvl w:val="0"/>
                <w:numId w:val="25"/>
              </w:num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2018</w:t>
            </w:r>
            <w:r w:rsidR="006C2EF7">
              <w:rPr>
                <w:rFonts w:ascii="Times New Roman" w:hAnsi="Times New Roman" w:cs="Times New Roman"/>
                <w:sz w:val="24"/>
                <w:szCs w:val="24"/>
                <w:lang w:val="az-Latn-AZ"/>
              </w:rPr>
              <w:t>.</w:t>
            </w:r>
            <w:r w:rsidRPr="00C238B8">
              <w:rPr>
                <w:rFonts w:ascii="Times New Roman" w:hAnsi="Times New Roman" w:cs="Times New Roman"/>
                <w:sz w:val="24"/>
                <w:szCs w:val="24"/>
                <w:lang w:val="az-Latn-AZ"/>
              </w:rPr>
              <w:t xml:space="preserve"> Dissertasiya mövzusu üzrə elmi ədəbiyyatların, tədqiqatın  ilkin  materiallarının toplanması</w:t>
            </w:r>
          </w:p>
          <w:p w14:paraId="3A68FD11" w14:textId="77777777" w:rsidR="004A6757" w:rsidRPr="00C238B8" w:rsidRDefault="004A6757" w:rsidP="004A6757">
            <w:pPr>
              <w:numPr>
                <w:ilvl w:val="0"/>
                <w:numId w:val="25"/>
              </w:num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2018-2019. Giriş və ədəbiyyat icmalı başlıqlarının tə</w:t>
            </w:r>
            <w:r w:rsidR="006C2EF7">
              <w:rPr>
                <w:rFonts w:ascii="Times New Roman" w:hAnsi="Times New Roman" w:cs="Times New Roman"/>
                <w:sz w:val="24"/>
                <w:szCs w:val="24"/>
                <w:lang w:val="az-Latn-AZ"/>
              </w:rPr>
              <w:t xml:space="preserve">rtibi.Tədqiqat </w:t>
            </w:r>
            <w:r w:rsidRPr="00C238B8">
              <w:rPr>
                <w:rFonts w:ascii="Times New Roman" w:hAnsi="Times New Roman" w:cs="Times New Roman"/>
                <w:sz w:val="24"/>
                <w:szCs w:val="24"/>
                <w:lang w:val="az-Latn-AZ"/>
              </w:rPr>
              <w:t>materiallarının toplanması.Metodların mənimsənilməsi.Alınmış nəticələrə əsasən məqalə və tezislərin elmi jurnallarda  dərci</w:t>
            </w:r>
            <w:r w:rsidR="006C2EF7">
              <w:rPr>
                <w:rFonts w:ascii="Times New Roman" w:hAnsi="Times New Roman" w:cs="Times New Roman"/>
                <w:sz w:val="24"/>
                <w:szCs w:val="24"/>
                <w:lang w:val="az-Latn-AZ"/>
              </w:rPr>
              <w:t>.</w:t>
            </w:r>
          </w:p>
          <w:p w14:paraId="68C14D37" w14:textId="77777777" w:rsidR="004A6757" w:rsidRPr="00C238B8" w:rsidRDefault="004A6757" w:rsidP="004A6757">
            <w:pPr>
              <w:numPr>
                <w:ilvl w:val="0"/>
                <w:numId w:val="25"/>
              </w:num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2019-2020.Şəxsi tədqiqatların nəticələrinə həsr olunmuş fəsilin tərtibi.Alınmış məlumatlar barədə elmi toplantılarda çıxış.</w:t>
            </w:r>
          </w:p>
          <w:p w14:paraId="5ABC213A" w14:textId="77777777" w:rsidR="004A6757" w:rsidRPr="00C238B8" w:rsidRDefault="004A6757" w:rsidP="004A6757">
            <w:pPr>
              <w:numPr>
                <w:ilvl w:val="0"/>
                <w:numId w:val="25"/>
              </w:num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2020-2021. Dissertasiya işinin  son variantının hazırlanması.Tibb üzrə fəlsəfə doktoru adını almaq üçün  minimum imtahanlarınn verilməsi.</w:t>
            </w:r>
          </w:p>
          <w:p w14:paraId="7E539DA3" w14:textId="77777777" w:rsidR="005034FA" w:rsidRPr="00C238B8" w:rsidRDefault="004A6757" w:rsidP="004A6757">
            <w:pPr>
              <w:numPr>
                <w:ilvl w:val="0"/>
                <w:numId w:val="25"/>
              </w:num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2021-2022. Dissertasiya işinin son variantının kafedralararası,aprobasiya şurası iclaslarında ilkin müzakirəsinin keçirilməsi.Dissertasiyanın son variantının və müvafiq sənədlərin Azərbaycan Respublikası Prezidenti yanında Ali Attestasiya Komissiyasına təqdimi.</w:t>
            </w:r>
          </w:p>
        </w:tc>
      </w:tr>
      <w:tr w:rsidR="005034FA" w:rsidRPr="00C238B8" w14:paraId="51007E98" w14:textId="77777777" w:rsidTr="00D82648">
        <w:tc>
          <w:tcPr>
            <w:tcW w:w="3266" w:type="dxa"/>
            <w:shd w:val="clear" w:color="auto" w:fill="FFFFFF" w:themeFill="background1"/>
          </w:tcPr>
          <w:p w14:paraId="105C3C1C" w14:textId="77777777" w:rsidR="005034FA" w:rsidRPr="00C238B8" w:rsidRDefault="005034FA"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lastRenderedPageBreak/>
              <w:t>Ədəbiyyat</w:t>
            </w:r>
          </w:p>
        </w:tc>
        <w:tc>
          <w:tcPr>
            <w:tcW w:w="6765" w:type="dxa"/>
          </w:tcPr>
          <w:p w14:paraId="3D7AC5F4" w14:textId="77777777" w:rsidR="00F234ED" w:rsidRPr="00ED6929" w:rsidRDefault="00F234ED" w:rsidP="00F63183">
            <w:pPr>
              <w:numPr>
                <w:ilvl w:val="0"/>
                <w:numId w:val="27"/>
              </w:numPr>
              <w:jc w:val="both"/>
              <w:rPr>
                <w:rFonts w:ascii="Times New Roman" w:hAnsi="Times New Roman" w:cs="Times New Roman"/>
                <w:bCs/>
                <w:sz w:val="24"/>
                <w:szCs w:val="24"/>
                <w:lang w:val="az-Latn-AZ"/>
              </w:rPr>
            </w:pPr>
            <w:r w:rsidRPr="00ED6929">
              <w:rPr>
                <w:rFonts w:ascii="Times New Roman" w:hAnsi="Times New Roman" w:cs="Times New Roman"/>
                <w:bCs/>
                <w:sz w:val="24"/>
                <w:szCs w:val="24"/>
                <w:lang w:val="az-Latn-AZ"/>
              </w:rPr>
              <w:t>Əliyeva N.N. Osteoporozun etiopatogenezinə müasir baxışlar.//Sağlamlıq 2006 ,№1,s.25-30</w:t>
            </w:r>
          </w:p>
          <w:p w14:paraId="2A08FBEE" w14:textId="77777777" w:rsidR="00BD052B" w:rsidRPr="00ED6929" w:rsidRDefault="00BD052B" w:rsidP="00F63183">
            <w:pPr>
              <w:numPr>
                <w:ilvl w:val="0"/>
                <w:numId w:val="27"/>
              </w:numPr>
              <w:jc w:val="both"/>
              <w:rPr>
                <w:rFonts w:ascii="Times New Roman" w:hAnsi="Times New Roman" w:cs="Times New Roman"/>
                <w:bCs/>
                <w:sz w:val="24"/>
                <w:szCs w:val="24"/>
                <w:lang w:val="az-Latn-AZ"/>
              </w:rPr>
            </w:pPr>
            <w:r w:rsidRPr="00ED6929">
              <w:rPr>
                <w:rFonts w:ascii="Times New Roman" w:hAnsi="Times New Roman" w:cs="Times New Roman"/>
                <w:sz w:val="24"/>
                <w:szCs w:val="24"/>
                <w:lang w:val="az-Latn-AZ"/>
              </w:rPr>
              <w:t xml:space="preserve">Положаева И.В., Алиякпаров М.Т. </w:t>
            </w:r>
            <w:r w:rsidRPr="00ED6929">
              <w:rPr>
                <w:rFonts w:ascii="Times New Roman" w:hAnsi="Times New Roman" w:cs="Times New Roman"/>
                <w:sz w:val="24"/>
                <w:szCs w:val="24"/>
                <w:lang w:val="ru-RU"/>
              </w:rPr>
              <w:t>Актуальность проблемы остеопороза в молодом возрасте и его ранней современной диагностики</w:t>
            </w:r>
            <w:r w:rsidRPr="00ED6929">
              <w:rPr>
                <w:rFonts w:ascii="Times New Roman" w:hAnsi="Times New Roman" w:cs="Times New Roman"/>
                <w:sz w:val="24"/>
                <w:szCs w:val="24"/>
                <w:lang w:val="az-Latn-AZ"/>
              </w:rPr>
              <w:t>// Международный журнал прикладных и фундаментальных исследований. – 2018. – № 2. – С. 115-120;</w:t>
            </w:r>
          </w:p>
          <w:p w14:paraId="35B5AE95" w14:textId="77777777" w:rsidR="00F234ED" w:rsidRPr="00ED6929" w:rsidRDefault="00F234ED" w:rsidP="00F63183">
            <w:pPr>
              <w:numPr>
                <w:ilvl w:val="0"/>
                <w:numId w:val="27"/>
              </w:numPr>
              <w:jc w:val="both"/>
              <w:rPr>
                <w:rFonts w:ascii="Times New Roman" w:hAnsi="Times New Roman" w:cs="Times New Roman"/>
                <w:bCs/>
                <w:sz w:val="24"/>
                <w:szCs w:val="24"/>
                <w:lang w:val="ru-RU"/>
              </w:rPr>
            </w:pPr>
            <w:r w:rsidRPr="00ED6929">
              <w:rPr>
                <w:rFonts w:ascii="Times New Roman" w:hAnsi="Times New Roman" w:cs="Times New Roman"/>
                <w:bCs/>
                <w:sz w:val="24"/>
                <w:szCs w:val="24"/>
                <w:lang w:val="ru-RU"/>
              </w:rPr>
              <w:t>Беневоленская Л.И. Проблема остеопороза в современной медицине. // Научно-практ. ревматол. М., 2005. - №1. - С. 4-7.</w:t>
            </w:r>
          </w:p>
          <w:p w14:paraId="15F74ACB" w14:textId="77777777" w:rsidR="0003422A" w:rsidRPr="00ED6929" w:rsidRDefault="00BD052B" w:rsidP="00A05781">
            <w:pPr>
              <w:numPr>
                <w:ilvl w:val="0"/>
                <w:numId w:val="27"/>
              </w:numPr>
              <w:jc w:val="both"/>
              <w:rPr>
                <w:rFonts w:ascii="Times New Roman" w:hAnsi="Times New Roman" w:cs="Times New Roman"/>
                <w:sz w:val="24"/>
                <w:szCs w:val="24"/>
                <w:lang w:val="az-Latn-AZ"/>
              </w:rPr>
            </w:pPr>
            <w:r w:rsidRPr="00ED6929">
              <w:rPr>
                <w:rFonts w:ascii="Times New Roman" w:hAnsi="Times New Roman" w:cs="Times New Roman"/>
                <w:sz w:val="24"/>
                <w:szCs w:val="24"/>
                <w:lang w:val="az-Latn-AZ"/>
              </w:rPr>
              <w:t xml:space="preserve">Mori Y., Kasai H., Ose A., Serada M.,Ishiguro M., Shiraki M., Tanigawara Y., </w:t>
            </w:r>
            <w:r w:rsidR="0003422A" w:rsidRPr="00ED6929">
              <w:rPr>
                <w:rFonts w:ascii="Times New Roman" w:hAnsi="Times New Roman" w:cs="Times New Roman"/>
                <w:sz w:val="24"/>
                <w:szCs w:val="24"/>
                <w:lang w:val="az-Latn-AZ"/>
              </w:rPr>
              <w:t>Modeling and simulation of bone mineral density in Japanese osteoporosis patients treated with zoledronic acid using tartrate-resistant acid phosphatase 5b, a bone resorption marker.</w:t>
            </w:r>
            <w:r w:rsidR="00A05781" w:rsidRPr="00ED6929">
              <w:rPr>
                <w:rFonts w:ascii="Times New Roman" w:hAnsi="Times New Roman" w:cs="Times New Roman"/>
              </w:rPr>
              <w:t xml:space="preserve"> </w:t>
            </w:r>
            <w:r w:rsidR="00A05781" w:rsidRPr="00ED6929">
              <w:rPr>
                <w:rFonts w:ascii="Times New Roman" w:hAnsi="Times New Roman" w:cs="Times New Roman"/>
                <w:sz w:val="24"/>
                <w:szCs w:val="24"/>
                <w:lang w:val="az-Latn-AZ"/>
              </w:rPr>
              <w:t>[Electronic resource]</w:t>
            </w:r>
            <w:r w:rsidR="006C2EF7">
              <w:rPr>
                <w:rFonts w:ascii="Times New Roman" w:hAnsi="Times New Roman" w:cs="Times New Roman"/>
                <w:sz w:val="24"/>
                <w:szCs w:val="24"/>
                <w:lang w:val="az-Latn-AZ"/>
              </w:rPr>
              <w:t xml:space="preserve"> </w:t>
            </w:r>
            <w:r w:rsidR="00A05781" w:rsidRPr="00ED6929">
              <w:rPr>
                <w:rFonts w:ascii="Times New Roman" w:hAnsi="Times New Roman" w:cs="Times New Roman"/>
                <w:sz w:val="24"/>
                <w:szCs w:val="24"/>
                <w:lang w:val="az-Latn-AZ"/>
              </w:rPr>
              <w:t>/</w:t>
            </w:r>
            <w:r w:rsidR="006C2EF7">
              <w:rPr>
                <w:rFonts w:ascii="Times New Roman" w:hAnsi="Times New Roman" w:cs="Times New Roman"/>
                <w:sz w:val="24"/>
                <w:szCs w:val="24"/>
                <w:lang w:val="az-Latn-AZ"/>
              </w:rPr>
              <w:t xml:space="preserve"> </w:t>
            </w:r>
            <w:r w:rsidR="006573BA" w:rsidRPr="00ED6929">
              <w:rPr>
                <w:rFonts w:ascii="Times New Roman" w:hAnsi="Times New Roman" w:cs="Times New Roman"/>
                <w:sz w:val="24"/>
                <w:szCs w:val="24"/>
                <w:lang w:val="az-Latn-AZ"/>
              </w:rPr>
              <w:t xml:space="preserve">Journal </w:t>
            </w:r>
            <w:r w:rsidR="0003422A" w:rsidRPr="00ED6929">
              <w:rPr>
                <w:rFonts w:ascii="Times New Roman" w:hAnsi="Times New Roman" w:cs="Times New Roman"/>
                <w:sz w:val="24"/>
                <w:szCs w:val="24"/>
                <w:lang w:val="az-Latn-AZ"/>
              </w:rPr>
              <w:t>Osteoporosis International (2018) 29:1155–1163</w:t>
            </w:r>
          </w:p>
          <w:p w14:paraId="4AFD1E38" w14:textId="77777777" w:rsidR="00BD052B" w:rsidRPr="00ED6929" w:rsidRDefault="00A05781" w:rsidP="0003422A">
            <w:pPr>
              <w:ind w:left="1210"/>
              <w:jc w:val="both"/>
              <w:rPr>
                <w:rFonts w:ascii="Times New Roman" w:hAnsi="Times New Roman" w:cs="Times New Roman"/>
                <w:bCs/>
                <w:sz w:val="24"/>
                <w:szCs w:val="24"/>
              </w:rPr>
            </w:pPr>
            <w:r w:rsidRPr="00ED6929">
              <w:rPr>
                <w:rFonts w:ascii="Times New Roman" w:hAnsi="Times New Roman" w:cs="Times New Roman"/>
                <w:sz w:val="24"/>
                <w:szCs w:val="24"/>
                <w:lang w:val="az-Latn-AZ"/>
              </w:rPr>
              <w:t xml:space="preserve">URL: </w:t>
            </w:r>
            <w:r w:rsidR="0003422A" w:rsidRPr="00ED6929">
              <w:rPr>
                <w:rFonts w:ascii="Times New Roman" w:hAnsi="Times New Roman" w:cs="Times New Roman"/>
                <w:sz w:val="24"/>
                <w:szCs w:val="24"/>
                <w:lang w:val="az-Latn-AZ"/>
              </w:rPr>
              <w:t>https://doi.org/10.1007/s00198-018-4376-1</w:t>
            </w:r>
          </w:p>
          <w:p w14:paraId="6B7D2754" w14:textId="77777777" w:rsidR="00A05781" w:rsidRPr="00ED6929" w:rsidRDefault="00BD052B" w:rsidP="00A05781">
            <w:pPr>
              <w:numPr>
                <w:ilvl w:val="0"/>
                <w:numId w:val="27"/>
              </w:numPr>
              <w:jc w:val="both"/>
              <w:rPr>
                <w:rFonts w:ascii="Times New Roman" w:hAnsi="Times New Roman" w:cs="Times New Roman"/>
                <w:bCs/>
                <w:sz w:val="24"/>
                <w:szCs w:val="24"/>
              </w:rPr>
            </w:pPr>
            <w:r w:rsidRPr="00ED6929">
              <w:rPr>
                <w:rFonts w:ascii="Times New Roman" w:hAnsi="Times New Roman" w:cs="Times New Roman"/>
                <w:sz w:val="24"/>
                <w:szCs w:val="24"/>
                <w:lang w:val="az-Latn-AZ"/>
              </w:rPr>
              <w:t>Johansson H., Odáen A., Kan</w:t>
            </w:r>
            <w:r w:rsidR="006573BA" w:rsidRPr="00ED6929">
              <w:rPr>
                <w:rFonts w:ascii="Times New Roman" w:hAnsi="Times New Roman" w:cs="Times New Roman"/>
                <w:sz w:val="24"/>
                <w:szCs w:val="24"/>
                <w:lang w:val="az-Latn-AZ"/>
              </w:rPr>
              <w:t>is J. A.[et al.].</w:t>
            </w:r>
            <w:r w:rsidRPr="00ED6929">
              <w:rPr>
                <w:rFonts w:ascii="Times New Roman" w:hAnsi="Times New Roman" w:cs="Times New Roman"/>
                <w:sz w:val="24"/>
                <w:szCs w:val="24"/>
                <w:lang w:val="az-Latn-AZ"/>
              </w:rPr>
              <w:t xml:space="preserve"> </w:t>
            </w:r>
            <w:r w:rsidR="0003422A" w:rsidRPr="00ED6929">
              <w:rPr>
                <w:rFonts w:ascii="Times New Roman" w:hAnsi="Times New Roman" w:cs="Times New Roman"/>
                <w:sz w:val="24"/>
                <w:szCs w:val="24"/>
                <w:lang w:val="az-Latn-AZ"/>
              </w:rPr>
              <w:t>A meta-analysis of reference markers of bone turnover for prediction of fracture.</w:t>
            </w:r>
            <w:r w:rsidR="00A05781" w:rsidRPr="00ED6929">
              <w:rPr>
                <w:rFonts w:ascii="Times New Roman" w:hAnsi="Times New Roman" w:cs="Times New Roman"/>
              </w:rPr>
              <w:t xml:space="preserve"> </w:t>
            </w:r>
            <w:r w:rsidR="00A05781" w:rsidRPr="00ED6929">
              <w:rPr>
                <w:rFonts w:ascii="Times New Roman" w:hAnsi="Times New Roman" w:cs="Times New Roman"/>
                <w:sz w:val="24"/>
                <w:szCs w:val="24"/>
                <w:lang w:val="az-Latn-AZ"/>
              </w:rPr>
              <w:t>[Electronic resource] /</w:t>
            </w:r>
            <w:r w:rsidR="00500363" w:rsidRPr="00ED6929">
              <w:rPr>
                <w:rFonts w:ascii="Times New Roman" w:hAnsi="Times New Roman" w:cs="Times New Roman"/>
                <w:sz w:val="24"/>
                <w:szCs w:val="24"/>
                <w:lang w:val="az-Latn-AZ"/>
              </w:rPr>
              <w:t>Journal Calcified</w:t>
            </w:r>
            <w:r w:rsidR="00A05781" w:rsidRPr="00ED6929">
              <w:rPr>
                <w:rFonts w:ascii="Times New Roman" w:hAnsi="Times New Roman" w:cs="Times New Roman"/>
                <w:sz w:val="24"/>
                <w:szCs w:val="24"/>
                <w:lang w:val="az-Latn-AZ"/>
              </w:rPr>
              <w:t xml:space="preserve"> Tissue Int</w:t>
            </w:r>
            <w:r w:rsidR="00500363" w:rsidRPr="00ED6929">
              <w:rPr>
                <w:rFonts w:ascii="Times New Roman" w:hAnsi="Times New Roman" w:cs="Times New Roman"/>
                <w:sz w:val="24"/>
                <w:szCs w:val="24"/>
                <w:lang w:val="az-Latn-AZ"/>
              </w:rPr>
              <w:t>ernational</w:t>
            </w:r>
            <w:r w:rsidR="00A05781" w:rsidRPr="00ED6929">
              <w:rPr>
                <w:rFonts w:ascii="Times New Roman" w:hAnsi="Times New Roman" w:cs="Times New Roman"/>
                <w:sz w:val="24"/>
                <w:szCs w:val="24"/>
                <w:lang w:val="az-Latn-AZ"/>
              </w:rPr>
              <w:t>., 2014 May;94(5):560-7.</w:t>
            </w:r>
          </w:p>
          <w:p w14:paraId="3B5AAB51" w14:textId="77777777" w:rsidR="00BD052B" w:rsidRPr="00ED6929" w:rsidRDefault="00A05781" w:rsidP="00A05781">
            <w:pPr>
              <w:ind w:left="1210"/>
              <w:jc w:val="both"/>
              <w:rPr>
                <w:rFonts w:ascii="Times New Roman" w:hAnsi="Times New Roman" w:cs="Times New Roman"/>
                <w:bCs/>
                <w:sz w:val="24"/>
                <w:szCs w:val="24"/>
              </w:rPr>
            </w:pPr>
            <w:r w:rsidRPr="00ED6929">
              <w:rPr>
                <w:rFonts w:ascii="Times New Roman" w:hAnsi="Times New Roman" w:cs="Times New Roman"/>
                <w:sz w:val="24"/>
                <w:szCs w:val="24"/>
                <w:lang w:val="az-Latn-AZ"/>
              </w:rPr>
              <w:t xml:space="preserve">URL: https://doi: 10.1007/s00223-014-9842-y. </w:t>
            </w:r>
          </w:p>
          <w:p w14:paraId="206B0830" w14:textId="77777777" w:rsidR="00A05781" w:rsidRPr="00ED6929" w:rsidRDefault="00F234ED" w:rsidP="00A05781">
            <w:pPr>
              <w:numPr>
                <w:ilvl w:val="0"/>
                <w:numId w:val="27"/>
              </w:numPr>
              <w:jc w:val="both"/>
              <w:rPr>
                <w:rFonts w:ascii="Times New Roman" w:hAnsi="Times New Roman" w:cs="Times New Roman"/>
                <w:bCs/>
                <w:sz w:val="24"/>
                <w:szCs w:val="24"/>
              </w:rPr>
            </w:pPr>
            <w:r w:rsidRPr="00ED6929">
              <w:rPr>
                <w:rFonts w:ascii="Times New Roman" w:hAnsi="Times New Roman" w:cs="Times New Roman"/>
                <w:sz w:val="24"/>
                <w:szCs w:val="24"/>
              </w:rPr>
              <w:t>Ringsholt M, Høgdall EV, Johansen JS, et al: YKL-40 protein expression in normal adult human tissues – an immunohistochemical study</w:t>
            </w:r>
            <w:r w:rsidR="00A05781" w:rsidRPr="00ED6929">
              <w:rPr>
                <w:rFonts w:ascii="Times New Roman" w:hAnsi="Times New Roman" w:cs="Times New Roman"/>
                <w:sz w:val="24"/>
                <w:szCs w:val="24"/>
              </w:rPr>
              <w:t>.[Electronic resource]</w:t>
            </w:r>
            <w:r w:rsidR="006C2EF7">
              <w:rPr>
                <w:rFonts w:ascii="Times New Roman" w:hAnsi="Times New Roman" w:cs="Times New Roman"/>
                <w:sz w:val="24"/>
                <w:szCs w:val="24"/>
              </w:rPr>
              <w:t xml:space="preserve"> </w:t>
            </w:r>
            <w:r w:rsidR="00A05781" w:rsidRPr="00ED6929">
              <w:rPr>
                <w:rFonts w:ascii="Times New Roman" w:hAnsi="Times New Roman" w:cs="Times New Roman"/>
                <w:sz w:val="24"/>
                <w:szCs w:val="24"/>
              </w:rPr>
              <w:t>/</w:t>
            </w:r>
          </w:p>
          <w:p w14:paraId="4525D109" w14:textId="77777777" w:rsidR="00F234ED" w:rsidRPr="00ED6929" w:rsidRDefault="00F234ED" w:rsidP="00A05781">
            <w:pPr>
              <w:ind w:left="1210"/>
              <w:jc w:val="both"/>
              <w:rPr>
                <w:rFonts w:ascii="Times New Roman" w:hAnsi="Times New Roman" w:cs="Times New Roman"/>
                <w:bCs/>
                <w:sz w:val="24"/>
                <w:szCs w:val="24"/>
              </w:rPr>
            </w:pPr>
            <w:r w:rsidRPr="00ED6929">
              <w:rPr>
                <w:rFonts w:ascii="Times New Roman" w:hAnsi="Times New Roman" w:cs="Times New Roman"/>
                <w:sz w:val="24"/>
                <w:szCs w:val="24"/>
              </w:rPr>
              <w:t>J</w:t>
            </w:r>
            <w:r w:rsidR="00A05781" w:rsidRPr="00ED6929">
              <w:rPr>
                <w:rFonts w:ascii="Times New Roman" w:hAnsi="Times New Roman" w:cs="Times New Roman"/>
                <w:sz w:val="24"/>
                <w:szCs w:val="24"/>
              </w:rPr>
              <w:t>ournal of</w:t>
            </w:r>
            <w:r w:rsidRPr="00ED6929">
              <w:rPr>
                <w:rFonts w:ascii="Times New Roman" w:hAnsi="Times New Roman" w:cs="Times New Roman"/>
                <w:sz w:val="24"/>
                <w:szCs w:val="24"/>
              </w:rPr>
              <w:t xml:space="preserve"> Mol</w:t>
            </w:r>
            <w:r w:rsidR="00A05781" w:rsidRPr="00ED6929">
              <w:rPr>
                <w:rFonts w:ascii="Times New Roman" w:hAnsi="Times New Roman" w:cs="Times New Roman"/>
                <w:sz w:val="24"/>
                <w:szCs w:val="24"/>
              </w:rPr>
              <w:t xml:space="preserve">ecular  </w:t>
            </w:r>
            <w:r w:rsidRPr="00ED6929">
              <w:rPr>
                <w:rFonts w:ascii="Times New Roman" w:hAnsi="Times New Roman" w:cs="Times New Roman"/>
                <w:sz w:val="24"/>
                <w:szCs w:val="24"/>
              </w:rPr>
              <w:t>Histol</w:t>
            </w:r>
            <w:r w:rsidR="00A05781" w:rsidRPr="00ED6929">
              <w:rPr>
                <w:rFonts w:ascii="Times New Roman" w:hAnsi="Times New Roman" w:cs="Times New Roman"/>
                <w:sz w:val="24"/>
                <w:szCs w:val="24"/>
              </w:rPr>
              <w:t>ogy</w:t>
            </w:r>
            <w:r w:rsidRPr="00ED6929">
              <w:rPr>
                <w:rFonts w:ascii="Times New Roman" w:hAnsi="Times New Roman" w:cs="Times New Roman"/>
                <w:sz w:val="24"/>
                <w:szCs w:val="24"/>
              </w:rPr>
              <w:t xml:space="preserve"> 2007; 38: 33 – 43.</w:t>
            </w:r>
          </w:p>
          <w:p w14:paraId="56D11791" w14:textId="77777777" w:rsidR="00A05781" w:rsidRPr="00ED6929" w:rsidRDefault="00A05781" w:rsidP="00A05781">
            <w:pPr>
              <w:ind w:left="1210"/>
              <w:jc w:val="both"/>
              <w:rPr>
                <w:rFonts w:ascii="Times New Roman" w:hAnsi="Times New Roman" w:cs="Times New Roman"/>
                <w:bCs/>
                <w:sz w:val="24"/>
                <w:szCs w:val="24"/>
              </w:rPr>
            </w:pPr>
            <w:r w:rsidRPr="00ED6929">
              <w:rPr>
                <w:rFonts w:ascii="Times New Roman" w:hAnsi="Times New Roman" w:cs="Times New Roman"/>
                <w:sz w:val="24"/>
                <w:szCs w:val="24"/>
              </w:rPr>
              <w:t>URL:https://</w:t>
            </w:r>
            <w:r w:rsidRPr="00ED6929">
              <w:rPr>
                <w:rFonts w:ascii="Times New Roman" w:hAnsi="Times New Roman" w:cs="Times New Roman"/>
              </w:rPr>
              <w:t xml:space="preserve"> </w:t>
            </w:r>
            <w:r w:rsidRPr="00ED6929">
              <w:rPr>
                <w:rFonts w:ascii="Times New Roman" w:hAnsi="Times New Roman" w:cs="Times New Roman"/>
                <w:sz w:val="24"/>
                <w:szCs w:val="24"/>
              </w:rPr>
              <w:t>DOI: 10.1007/s10735-006-9075-0</w:t>
            </w:r>
          </w:p>
          <w:p w14:paraId="2E81F297" w14:textId="77777777" w:rsidR="00F234ED" w:rsidRPr="00ED6929" w:rsidRDefault="00F234ED" w:rsidP="00500363">
            <w:pPr>
              <w:numPr>
                <w:ilvl w:val="0"/>
                <w:numId w:val="27"/>
              </w:numPr>
              <w:jc w:val="both"/>
              <w:rPr>
                <w:rFonts w:ascii="Times New Roman" w:hAnsi="Times New Roman" w:cs="Times New Roman"/>
                <w:bCs/>
                <w:sz w:val="24"/>
                <w:szCs w:val="24"/>
              </w:rPr>
            </w:pPr>
            <w:r w:rsidRPr="00ED6929">
              <w:rPr>
                <w:rFonts w:ascii="Times New Roman" w:hAnsi="Times New Roman" w:cs="Times New Roman"/>
                <w:bCs/>
                <w:sz w:val="24"/>
                <w:szCs w:val="24"/>
              </w:rPr>
              <w:t xml:space="preserve">Herrmann M, Kraenzlin M, Pape G, </w:t>
            </w:r>
            <w:r w:rsidR="006573BA" w:rsidRPr="00ED6929">
              <w:rPr>
                <w:rFonts w:ascii="Times New Roman" w:hAnsi="Times New Roman" w:cs="Times New Roman"/>
                <w:bCs/>
                <w:sz w:val="24"/>
                <w:szCs w:val="24"/>
              </w:rPr>
              <w:t>[</w:t>
            </w:r>
            <w:r w:rsidRPr="00ED6929">
              <w:rPr>
                <w:rFonts w:ascii="Times New Roman" w:hAnsi="Times New Roman" w:cs="Times New Roman"/>
                <w:bCs/>
                <w:sz w:val="24"/>
                <w:szCs w:val="24"/>
              </w:rPr>
              <w:t>et al</w:t>
            </w:r>
            <w:r w:rsidR="006573BA" w:rsidRPr="00ED6929">
              <w:rPr>
                <w:rFonts w:ascii="Times New Roman" w:hAnsi="Times New Roman" w:cs="Times New Roman"/>
                <w:bCs/>
                <w:sz w:val="24"/>
                <w:szCs w:val="24"/>
              </w:rPr>
              <w:t>]</w:t>
            </w:r>
            <w:r w:rsidRPr="00ED6929">
              <w:rPr>
                <w:rFonts w:ascii="Times New Roman" w:hAnsi="Times New Roman" w:cs="Times New Roman"/>
                <w:bCs/>
                <w:sz w:val="24"/>
                <w:szCs w:val="24"/>
              </w:rPr>
              <w:t xml:space="preserve">. Relation between homocysteine and biochemical bone turnover markers and bone mineral density in </w:t>
            </w:r>
            <w:r w:rsidR="00B40252" w:rsidRPr="00ED6929">
              <w:rPr>
                <w:rFonts w:ascii="Times New Roman" w:hAnsi="Times New Roman" w:cs="Times New Roman"/>
                <w:bCs/>
                <w:sz w:val="24"/>
                <w:szCs w:val="24"/>
              </w:rPr>
              <w:t>peri- and postmenopausal women.</w:t>
            </w:r>
            <w:r w:rsidR="00500363" w:rsidRPr="00ED6929">
              <w:rPr>
                <w:rFonts w:ascii="Times New Roman" w:hAnsi="Times New Roman" w:cs="Times New Roman"/>
                <w:bCs/>
                <w:sz w:val="24"/>
                <w:szCs w:val="24"/>
              </w:rPr>
              <w:t>[Electronic resource]</w:t>
            </w:r>
            <w:r w:rsidR="006C2EF7">
              <w:rPr>
                <w:rFonts w:ascii="Times New Roman" w:hAnsi="Times New Roman" w:cs="Times New Roman"/>
                <w:bCs/>
                <w:sz w:val="24"/>
                <w:szCs w:val="24"/>
              </w:rPr>
              <w:t xml:space="preserve"> </w:t>
            </w:r>
            <w:r w:rsidR="00B40252" w:rsidRPr="00ED6929">
              <w:rPr>
                <w:rFonts w:ascii="Times New Roman" w:hAnsi="Times New Roman" w:cs="Times New Roman"/>
                <w:bCs/>
                <w:sz w:val="24"/>
                <w:szCs w:val="24"/>
              </w:rPr>
              <w:t>/</w:t>
            </w:r>
            <w:r w:rsidR="006C2EF7">
              <w:rPr>
                <w:rFonts w:ascii="Times New Roman" w:hAnsi="Times New Roman" w:cs="Times New Roman"/>
                <w:bCs/>
                <w:sz w:val="24"/>
                <w:szCs w:val="24"/>
              </w:rPr>
              <w:t xml:space="preserve"> </w:t>
            </w:r>
            <w:r w:rsidR="00B40252" w:rsidRPr="00ED6929">
              <w:rPr>
                <w:rFonts w:ascii="Times New Roman" w:hAnsi="Times New Roman" w:cs="Times New Roman"/>
                <w:bCs/>
                <w:sz w:val="24"/>
                <w:szCs w:val="24"/>
              </w:rPr>
              <w:t xml:space="preserve">Clinical Chemistry and </w:t>
            </w:r>
            <w:r w:rsidR="00500363" w:rsidRPr="00ED6929">
              <w:rPr>
                <w:rFonts w:ascii="Times New Roman" w:hAnsi="Times New Roman" w:cs="Times New Roman"/>
                <w:bCs/>
                <w:sz w:val="24"/>
                <w:szCs w:val="24"/>
              </w:rPr>
              <w:t>Laboratory Medicine</w:t>
            </w:r>
            <w:r w:rsidR="00B40252" w:rsidRPr="00ED6929">
              <w:rPr>
                <w:rFonts w:ascii="Times New Roman" w:hAnsi="Times New Roman" w:cs="Times New Roman"/>
                <w:bCs/>
                <w:sz w:val="24"/>
                <w:szCs w:val="24"/>
              </w:rPr>
              <w:t xml:space="preserve"> </w:t>
            </w:r>
            <w:r w:rsidR="00500363" w:rsidRPr="00ED6929">
              <w:rPr>
                <w:rFonts w:ascii="Times New Roman" w:hAnsi="Times New Roman" w:cs="Times New Roman"/>
                <w:bCs/>
                <w:sz w:val="24"/>
                <w:szCs w:val="24"/>
              </w:rPr>
              <w:t>2005;Vol.</w:t>
            </w:r>
            <w:r w:rsidR="00B40252" w:rsidRPr="00ED6929">
              <w:rPr>
                <w:rFonts w:ascii="Times New Roman" w:hAnsi="Times New Roman" w:cs="Times New Roman"/>
                <w:bCs/>
                <w:sz w:val="24"/>
                <w:szCs w:val="24"/>
              </w:rPr>
              <w:t xml:space="preserve"> </w:t>
            </w:r>
            <w:r w:rsidR="00500363" w:rsidRPr="00ED6929">
              <w:rPr>
                <w:rFonts w:ascii="Times New Roman" w:hAnsi="Times New Roman" w:cs="Times New Roman"/>
                <w:bCs/>
                <w:sz w:val="24"/>
                <w:szCs w:val="24"/>
              </w:rPr>
              <w:t>43</w:t>
            </w:r>
            <w:r w:rsidR="00B40252" w:rsidRPr="00ED6929">
              <w:rPr>
                <w:rFonts w:ascii="Times New Roman" w:hAnsi="Times New Roman" w:cs="Times New Roman"/>
                <w:bCs/>
                <w:sz w:val="24"/>
                <w:szCs w:val="24"/>
              </w:rPr>
              <w:t xml:space="preserve">. </w:t>
            </w:r>
            <w:r w:rsidR="00500363" w:rsidRPr="00ED6929">
              <w:rPr>
                <w:rFonts w:ascii="Times New Roman" w:hAnsi="Times New Roman" w:cs="Times New Roman"/>
                <w:bCs/>
                <w:sz w:val="24"/>
                <w:szCs w:val="24"/>
              </w:rPr>
              <w:t>P.-1118-</w:t>
            </w:r>
            <w:r w:rsidRPr="00ED6929">
              <w:rPr>
                <w:rFonts w:ascii="Times New Roman" w:hAnsi="Times New Roman" w:cs="Times New Roman"/>
                <w:bCs/>
                <w:sz w:val="24"/>
                <w:szCs w:val="24"/>
              </w:rPr>
              <w:t>23</w:t>
            </w:r>
          </w:p>
          <w:p w14:paraId="4A444753" w14:textId="77777777" w:rsidR="00500363" w:rsidRPr="00ED6929" w:rsidRDefault="00500363" w:rsidP="00F63183">
            <w:pPr>
              <w:jc w:val="both"/>
              <w:rPr>
                <w:rFonts w:ascii="Times New Roman" w:hAnsi="Times New Roman" w:cs="Times New Roman"/>
                <w:bCs/>
                <w:sz w:val="24"/>
                <w:szCs w:val="24"/>
              </w:rPr>
            </w:pPr>
            <w:r w:rsidRPr="00ED6929">
              <w:rPr>
                <w:rFonts w:ascii="Times New Roman" w:hAnsi="Times New Roman" w:cs="Times New Roman"/>
                <w:bCs/>
                <w:sz w:val="24"/>
                <w:szCs w:val="24"/>
              </w:rPr>
              <w:t xml:space="preserve">                   </w:t>
            </w:r>
            <w:r w:rsidR="00B40252" w:rsidRPr="00ED6929">
              <w:rPr>
                <w:rFonts w:ascii="Times New Roman" w:hAnsi="Times New Roman" w:cs="Times New Roman"/>
                <w:bCs/>
                <w:sz w:val="24"/>
                <w:szCs w:val="24"/>
              </w:rPr>
              <w:t xml:space="preserve">  </w:t>
            </w:r>
            <w:r w:rsidRPr="00ED6929">
              <w:rPr>
                <w:rFonts w:ascii="Times New Roman" w:hAnsi="Times New Roman" w:cs="Times New Roman"/>
                <w:bCs/>
                <w:sz w:val="24"/>
                <w:szCs w:val="24"/>
              </w:rPr>
              <w:t>URL:https://</w:t>
            </w:r>
            <w:r w:rsidRPr="00ED6929">
              <w:rPr>
                <w:rFonts w:ascii="Times New Roman" w:hAnsi="Times New Roman" w:cs="Times New Roman"/>
              </w:rPr>
              <w:t xml:space="preserve"> </w:t>
            </w:r>
            <w:r w:rsidRPr="00ED6929">
              <w:rPr>
                <w:rFonts w:ascii="Times New Roman" w:hAnsi="Times New Roman" w:cs="Times New Roman"/>
                <w:bCs/>
                <w:sz w:val="24"/>
                <w:szCs w:val="24"/>
              </w:rPr>
              <w:t>DOI: 10.1515/CCLM.2005.195</w:t>
            </w:r>
          </w:p>
          <w:p w14:paraId="38710508" w14:textId="77777777" w:rsidR="00F234ED" w:rsidRPr="00ED6929" w:rsidRDefault="00F234ED" w:rsidP="00A71D26">
            <w:pPr>
              <w:pStyle w:val="ListParagraph"/>
              <w:numPr>
                <w:ilvl w:val="0"/>
                <w:numId w:val="27"/>
              </w:numPr>
              <w:jc w:val="both"/>
              <w:rPr>
                <w:rFonts w:ascii="Times New Roman" w:hAnsi="Times New Roman" w:cs="Times New Roman"/>
                <w:bCs/>
                <w:sz w:val="24"/>
                <w:szCs w:val="24"/>
              </w:rPr>
            </w:pPr>
            <w:r w:rsidRPr="00ED6929">
              <w:rPr>
                <w:rFonts w:ascii="Times New Roman" w:hAnsi="Times New Roman" w:cs="Times New Roman"/>
                <w:bCs/>
                <w:sz w:val="24"/>
                <w:szCs w:val="24"/>
              </w:rPr>
              <w:t>Terry J. Aspray and Tom R. Hill</w:t>
            </w:r>
            <w:r w:rsidR="004F61DA" w:rsidRPr="00ED6929">
              <w:rPr>
                <w:rFonts w:ascii="Times New Roman" w:hAnsi="Times New Roman" w:cs="Times New Roman"/>
                <w:bCs/>
                <w:sz w:val="24"/>
                <w:szCs w:val="24"/>
              </w:rPr>
              <w:t>.</w:t>
            </w:r>
            <w:r w:rsidR="00B40252" w:rsidRPr="00ED6929">
              <w:rPr>
                <w:rFonts w:ascii="Times New Roman" w:hAnsi="Times New Roman" w:cs="Times New Roman"/>
                <w:bCs/>
                <w:sz w:val="24"/>
                <w:szCs w:val="24"/>
              </w:rPr>
              <w:t xml:space="preserve"> </w:t>
            </w:r>
            <w:r w:rsidRPr="00ED6929">
              <w:rPr>
                <w:rFonts w:ascii="Times New Roman" w:hAnsi="Times New Roman" w:cs="Times New Roman"/>
                <w:bCs/>
                <w:sz w:val="24"/>
                <w:szCs w:val="24"/>
              </w:rPr>
              <w:t>Oste</w:t>
            </w:r>
            <w:r w:rsidR="004F61DA" w:rsidRPr="00ED6929">
              <w:rPr>
                <w:rFonts w:ascii="Times New Roman" w:hAnsi="Times New Roman" w:cs="Times New Roman"/>
                <w:bCs/>
                <w:sz w:val="24"/>
                <w:szCs w:val="24"/>
              </w:rPr>
              <w:t>o</w:t>
            </w:r>
            <w:r w:rsidR="00A71D26" w:rsidRPr="00ED6929">
              <w:rPr>
                <w:rFonts w:ascii="Times New Roman" w:hAnsi="Times New Roman" w:cs="Times New Roman"/>
                <w:bCs/>
                <w:sz w:val="24"/>
                <w:szCs w:val="24"/>
              </w:rPr>
              <w:t xml:space="preserve">porosis and the Ageing Skeleton </w:t>
            </w:r>
            <w:r w:rsidR="00B40252" w:rsidRPr="00ED6929">
              <w:rPr>
                <w:rFonts w:ascii="Times New Roman" w:hAnsi="Times New Roman" w:cs="Times New Roman"/>
                <w:bCs/>
                <w:sz w:val="24"/>
                <w:szCs w:val="24"/>
              </w:rPr>
              <w:t>[Electronic resource]</w:t>
            </w:r>
            <w:r w:rsidR="006C2EF7">
              <w:rPr>
                <w:rFonts w:ascii="Times New Roman" w:hAnsi="Times New Roman" w:cs="Times New Roman"/>
                <w:bCs/>
                <w:sz w:val="24"/>
                <w:szCs w:val="24"/>
              </w:rPr>
              <w:t xml:space="preserve"> </w:t>
            </w:r>
            <w:r w:rsidR="00B40252" w:rsidRPr="00ED6929">
              <w:rPr>
                <w:rFonts w:ascii="Times New Roman" w:hAnsi="Times New Roman" w:cs="Times New Roman"/>
                <w:bCs/>
                <w:sz w:val="24"/>
                <w:szCs w:val="24"/>
              </w:rPr>
              <w:t>/</w:t>
            </w:r>
            <w:r w:rsidR="006C2EF7">
              <w:rPr>
                <w:rFonts w:ascii="Times New Roman" w:hAnsi="Times New Roman" w:cs="Times New Roman"/>
                <w:bCs/>
                <w:sz w:val="24"/>
                <w:szCs w:val="24"/>
              </w:rPr>
              <w:t xml:space="preserve"> </w:t>
            </w:r>
            <w:r w:rsidR="00A71D26" w:rsidRPr="00ED6929">
              <w:rPr>
                <w:rFonts w:ascii="Times New Roman" w:hAnsi="Times New Roman" w:cs="Times New Roman"/>
                <w:bCs/>
                <w:sz w:val="24"/>
                <w:szCs w:val="24"/>
              </w:rPr>
              <w:t>Sub-cellular biochemistry.2019;91:453-476.</w:t>
            </w:r>
          </w:p>
          <w:p w14:paraId="62DAE17D" w14:textId="77777777" w:rsidR="00B40252" w:rsidRPr="006C2EF7" w:rsidRDefault="006C2EF7" w:rsidP="006C2EF7">
            <w:pPr>
              <w:ind w:left="850"/>
              <w:rPr>
                <w:rFonts w:ascii="Times New Roman" w:hAnsi="Times New Roman" w:cs="Times New Roman"/>
                <w:bCs/>
                <w:sz w:val="24"/>
                <w:szCs w:val="24"/>
              </w:rPr>
            </w:pPr>
            <w:r w:rsidRPr="006C2EF7">
              <w:rPr>
                <w:rFonts w:ascii="Times New Roman" w:hAnsi="Times New Roman" w:cs="Times New Roman"/>
                <w:bCs/>
                <w:sz w:val="24"/>
                <w:szCs w:val="24"/>
              </w:rPr>
              <w:t xml:space="preserve">  </w:t>
            </w:r>
            <w:r>
              <w:rPr>
                <w:rFonts w:ascii="Times New Roman" w:hAnsi="Times New Roman" w:cs="Times New Roman"/>
                <w:bCs/>
                <w:sz w:val="24"/>
                <w:szCs w:val="24"/>
              </w:rPr>
              <w:t xml:space="preserve">    URL:https://</w:t>
            </w:r>
            <w:r w:rsidR="00B40252" w:rsidRPr="006C2EF7">
              <w:rPr>
                <w:rFonts w:ascii="Times New Roman" w:hAnsi="Times New Roman" w:cs="Times New Roman"/>
                <w:bCs/>
                <w:sz w:val="24"/>
                <w:szCs w:val="24"/>
              </w:rPr>
              <w:t>DOI: 10.1007/978-981-13-3681-2_16</w:t>
            </w:r>
          </w:p>
          <w:p w14:paraId="02097399" w14:textId="77777777" w:rsidR="00D767DF" w:rsidRPr="00ED6929" w:rsidRDefault="00F234ED" w:rsidP="00D767DF">
            <w:pPr>
              <w:pStyle w:val="ListParagraph"/>
              <w:numPr>
                <w:ilvl w:val="0"/>
                <w:numId w:val="27"/>
              </w:numPr>
              <w:autoSpaceDE w:val="0"/>
              <w:autoSpaceDN w:val="0"/>
              <w:adjustRightInd w:val="0"/>
              <w:jc w:val="both"/>
              <w:rPr>
                <w:rFonts w:ascii="Times New Roman" w:hAnsi="Times New Roman" w:cs="Times New Roman"/>
                <w:bCs/>
                <w:sz w:val="24"/>
                <w:szCs w:val="24"/>
              </w:rPr>
            </w:pPr>
            <w:r w:rsidRPr="00ED6929">
              <w:rPr>
                <w:rFonts w:ascii="Times New Roman" w:hAnsi="Times New Roman" w:cs="Times New Roman"/>
                <w:bCs/>
                <w:sz w:val="24"/>
                <w:szCs w:val="24"/>
              </w:rPr>
              <w:t>Markus J. Seibel, Simon P. Robins, a</w:t>
            </w:r>
            <w:r w:rsidR="006C2EF7">
              <w:rPr>
                <w:rFonts w:ascii="Times New Roman" w:hAnsi="Times New Roman" w:cs="Times New Roman"/>
                <w:bCs/>
                <w:sz w:val="24"/>
                <w:szCs w:val="24"/>
              </w:rPr>
              <w:t>nd John P. Bilezikian, editors.</w:t>
            </w:r>
            <w:r w:rsidR="006C2EF7" w:rsidRPr="00ED6929">
              <w:rPr>
                <w:rFonts w:ascii="Times New Roman" w:hAnsi="Times New Roman" w:cs="Times New Roman"/>
                <w:bCs/>
                <w:sz w:val="24"/>
                <w:szCs w:val="24"/>
              </w:rPr>
              <w:t xml:space="preserve">Dynamics of Bone and Cartilage Metabolism. </w:t>
            </w:r>
            <w:r w:rsidRPr="00ED6929">
              <w:rPr>
                <w:rFonts w:ascii="Times New Roman" w:hAnsi="Times New Roman" w:cs="Times New Roman"/>
                <w:bCs/>
                <w:sz w:val="24"/>
                <w:szCs w:val="24"/>
              </w:rPr>
              <w:t>San Diego: Academic Press; 1999.</w:t>
            </w:r>
            <w:r w:rsidR="006C2EF7">
              <w:rPr>
                <w:rFonts w:ascii="Times New Roman" w:hAnsi="Times New Roman" w:cs="Times New Roman"/>
                <w:bCs/>
                <w:sz w:val="24"/>
                <w:szCs w:val="24"/>
              </w:rPr>
              <w:t>ch.16</w:t>
            </w:r>
          </w:p>
          <w:p w14:paraId="3FA4595F" w14:textId="77777777" w:rsidR="008E20EE" w:rsidRPr="00ED6929" w:rsidRDefault="00DF15F3" w:rsidP="006C2EF7">
            <w:pPr>
              <w:pStyle w:val="ListParagraph"/>
              <w:numPr>
                <w:ilvl w:val="0"/>
                <w:numId w:val="27"/>
              </w:numPr>
              <w:autoSpaceDE w:val="0"/>
              <w:autoSpaceDN w:val="0"/>
              <w:adjustRightInd w:val="0"/>
              <w:rPr>
                <w:rFonts w:ascii="Times New Roman" w:hAnsi="Times New Roman" w:cs="Times New Roman"/>
                <w:bCs/>
                <w:sz w:val="24"/>
                <w:szCs w:val="24"/>
              </w:rPr>
            </w:pPr>
            <w:r w:rsidRPr="00ED6929">
              <w:rPr>
                <w:rFonts w:ascii="Times New Roman" w:eastAsia="MyriadPro-Regular" w:hAnsi="Times New Roman" w:cs="Times New Roman"/>
                <w:sz w:val="24"/>
                <w:szCs w:val="24"/>
              </w:rPr>
              <w:t xml:space="preserve">Mary L Bouxsein, Richard </w:t>
            </w:r>
            <w:r w:rsidR="006C2EF7">
              <w:rPr>
                <w:rFonts w:ascii="Times New Roman" w:eastAsia="MyriadPro-Regular" w:hAnsi="Times New Roman" w:cs="Times New Roman"/>
                <w:sz w:val="24"/>
                <w:szCs w:val="24"/>
              </w:rPr>
              <w:t xml:space="preserve">Eastell, Li-Yung Lui,  </w:t>
            </w:r>
            <w:r w:rsidR="006573BA" w:rsidRPr="00ED6929">
              <w:rPr>
                <w:rFonts w:ascii="Times New Roman" w:eastAsia="MyriadPro-Regular" w:hAnsi="Times New Roman" w:cs="Times New Roman"/>
                <w:sz w:val="24"/>
                <w:szCs w:val="24"/>
              </w:rPr>
              <w:t>[et al.]</w:t>
            </w:r>
            <w:r w:rsidR="0099107A" w:rsidRPr="00ED6929">
              <w:rPr>
                <w:rFonts w:ascii="Times New Roman" w:eastAsia="MyriadPro-Regular" w:hAnsi="Times New Roman" w:cs="Times New Roman"/>
                <w:sz w:val="24"/>
                <w:szCs w:val="24"/>
              </w:rPr>
              <w:t>:</w:t>
            </w:r>
            <w:r w:rsidR="00D767DF" w:rsidRPr="00ED6929">
              <w:rPr>
                <w:rFonts w:ascii="Times New Roman" w:hAnsi="Times New Roman" w:cs="Times New Roman"/>
                <w:bCs/>
                <w:sz w:val="24"/>
                <w:szCs w:val="24"/>
              </w:rPr>
              <w:t>Change in Bone Density a</w:t>
            </w:r>
            <w:r w:rsidR="006C2EF7">
              <w:rPr>
                <w:rFonts w:ascii="Times New Roman" w:hAnsi="Times New Roman" w:cs="Times New Roman"/>
                <w:bCs/>
                <w:sz w:val="24"/>
                <w:szCs w:val="24"/>
              </w:rPr>
              <w:t xml:space="preserve">nd Reduction in Fracture Risk:A </w:t>
            </w:r>
            <w:r w:rsidR="00D767DF" w:rsidRPr="00ED6929">
              <w:rPr>
                <w:rFonts w:ascii="Times New Roman" w:hAnsi="Times New Roman" w:cs="Times New Roman"/>
                <w:bCs/>
                <w:sz w:val="24"/>
                <w:szCs w:val="24"/>
              </w:rPr>
              <w:t>Meta-Regression of Published Trials</w:t>
            </w:r>
            <w:r w:rsidR="00B40252" w:rsidRPr="00ED6929">
              <w:rPr>
                <w:rFonts w:ascii="Times New Roman" w:hAnsi="Times New Roman" w:cs="Times New Roman"/>
                <w:bCs/>
                <w:sz w:val="24"/>
                <w:szCs w:val="24"/>
              </w:rPr>
              <w:t>.</w:t>
            </w:r>
            <w:r w:rsidR="006C2EF7">
              <w:rPr>
                <w:rFonts w:ascii="Times New Roman" w:hAnsi="Times New Roman" w:cs="Times New Roman"/>
                <w:bCs/>
                <w:sz w:val="24"/>
                <w:szCs w:val="24"/>
              </w:rPr>
              <w:t xml:space="preserve"> </w:t>
            </w:r>
            <w:r w:rsidR="00B40252" w:rsidRPr="00ED6929">
              <w:rPr>
                <w:rFonts w:ascii="Times New Roman" w:hAnsi="Times New Roman" w:cs="Times New Roman"/>
                <w:bCs/>
                <w:sz w:val="24"/>
                <w:szCs w:val="24"/>
              </w:rPr>
              <w:t>[Electronic resource]/</w:t>
            </w:r>
            <w:r w:rsidR="008E20EE" w:rsidRPr="00ED6929">
              <w:rPr>
                <w:rFonts w:ascii="Times New Roman" w:hAnsi="Times New Roman" w:cs="Times New Roman"/>
              </w:rPr>
              <w:t xml:space="preserve"> </w:t>
            </w:r>
            <w:r w:rsidR="008E20EE" w:rsidRPr="00ED6929">
              <w:rPr>
                <w:rFonts w:ascii="Times New Roman" w:hAnsi="Times New Roman" w:cs="Times New Roman"/>
                <w:bCs/>
                <w:sz w:val="24"/>
                <w:szCs w:val="24"/>
              </w:rPr>
              <w:t xml:space="preserve">Journal of  Bone and Mineral Research.2019 Oct; 34(10):1977-1978. </w:t>
            </w:r>
          </w:p>
          <w:p w14:paraId="1F057279" w14:textId="77777777" w:rsidR="00D767DF" w:rsidRPr="00ED6929" w:rsidRDefault="008E20EE" w:rsidP="008E20EE">
            <w:pPr>
              <w:autoSpaceDE w:val="0"/>
              <w:autoSpaceDN w:val="0"/>
              <w:adjustRightInd w:val="0"/>
              <w:ind w:left="850"/>
              <w:jc w:val="both"/>
              <w:rPr>
                <w:rFonts w:ascii="Times New Roman" w:hAnsi="Times New Roman" w:cs="Times New Roman"/>
                <w:bCs/>
                <w:sz w:val="24"/>
                <w:szCs w:val="24"/>
              </w:rPr>
            </w:pPr>
            <w:r w:rsidRPr="00ED6929">
              <w:rPr>
                <w:rFonts w:ascii="Times New Roman" w:hAnsi="Times New Roman" w:cs="Times New Roman"/>
                <w:bCs/>
                <w:sz w:val="24"/>
                <w:szCs w:val="24"/>
              </w:rPr>
              <w:t xml:space="preserve">      URL:https:// doi: 10.1002/jbmr.3837.</w:t>
            </w:r>
          </w:p>
          <w:p w14:paraId="2F055816" w14:textId="77777777" w:rsidR="00D767DF" w:rsidRPr="00ED6929" w:rsidRDefault="00BD052B" w:rsidP="006C2EF7">
            <w:pPr>
              <w:pStyle w:val="ListParagraph"/>
              <w:numPr>
                <w:ilvl w:val="0"/>
                <w:numId w:val="27"/>
              </w:numPr>
              <w:autoSpaceDE w:val="0"/>
              <w:autoSpaceDN w:val="0"/>
              <w:adjustRightInd w:val="0"/>
              <w:rPr>
                <w:rFonts w:ascii="Times New Roman" w:hAnsi="Times New Roman" w:cs="Times New Roman"/>
                <w:bCs/>
                <w:sz w:val="24"/>
                <w:szCs w:val="24"/>
              </w:rPr>
            </w:pPr>
            <w:r w:rsidRPr="00ED6929">
              <w:rPr>
                <w:rFonts w:ascii="Times New Roman" w:hAnsi="Times New Roman" w:cs="Times New Roman"/>
                <w:bCs/>
                <w:sz w:val="24"/>
                <w:szCs w:val="24"/>
              </w:rPr>
              <w:t>Morris H. A., Eastell R., Jorge</w:t>
            </w:r>
            <w:r w:rsidR="008E20EE" w:rsidRPr="00ED6929">
              <w:rPr>
                <w:rFonts w:ascii="Times New Roman" w:hAnsi="Times New Roman" w:cs="Times New Roman"/>
                <w:bCs/>
                <w:sz w:val="24"/>
                <w:szCs w:val="24"/>
              </w:rPr>
              <w:t xml:space="preserve">nsen N. R.,Cavalier E., </w:t>
            </w:r>
            <w:r w:rsidR="00EA5A25" w:rsidRPr="00ED6929">
              <w:rPr>
                <w:rFonts w:ascii="Times New Roman" w:hAnsi="Times New Roman" w:cs="Times New Roman"/>
                <w:bCs/>
                <w:sz w:val="24"/>
                <w:szCs w:val="24"/>
              </w:rPr>
              <w:lastRenderedPageBreak/>
              <w:t xml:space="preserve">[et </w:t>
            </w:r>
            <w:r w:rsidR="008E20EE" w:rsidRPr="00ED6929">
              <w:rPr>
                <w:rFonts w:ascii="Times New Roman" w:hAnsi="Times New Roman" w:cs="Times New Roman"/>
                <w:bCs/>
                <w:sz w:val="24"/>
                <w:szCs w:val="24"/>
              </w:rPr>
              <w:t>al.]</w:t>
            </w:r>
            <w:r w:rsidR="008E20EE" w:rsidRPr="00ED6929">
              <w:rPr>
                <w:rFonts w:ascii="Times New Roman" w:hAnsi="Times New Roman" w:cs="Times New Roman"/>
              </w:rPr>
              <w:t xml:space="preserve"> </w:t>
            </w:r>
            <w:r w:rsidR="008E20EE" w:rsidRPr="00ED6929">
              <w:rPr>
                <w:rFonts w:ascii="Times New Roman" w:hAnsi="Times New Roman" w:cs="Times New Roman"/>
                <w:bCs/>
                <w:sz w:val="24"/>
                <w:szCs w:val="24"/>
              </w:rPr>
              <w:t>Clinical usefulness of bone turnover marker concentrations in osteoporosis</w:t>
            </w:r>
            <w:r w:rsidR="00B40252" w:rsidRPr="00ED6929">
              <w:rPr>
                <w:rFonts w:ascii="Times New Roman" w:hAnsi="Times New Roman" w:cs="Times New Roman"/>
                <w:bCs/>
                <w:sz w:val="24"/>
                <w:szCs w:val="24"/>
              </w:rPr>
              <w:t>[Electronic resource]</w:t>
            </w:r>
            <w:r w:rsidR="008E20EE" w:rsidRPr="00ED6929">
              <w:rPr>
                <w:rFonts w:ascii="Times New Roman" w:hAnsi="Times New Roman" w:cs="Times New Roman"/>
                <w:bCs/>
                <w:sz w:val="24"/>
                <w:szCs w:val="24"/>
              </w:rPr>
              <w:t xml:space="preserve"> </w:t>
            </w:r>
            <w:r w:rsidR="00B40252" w:rsidRPr="00ED6929">
              <w:rPr>
                <w:rFonts w:ascii="Times New Roman" w:hAnsi="Times New Roman" w:cs="Times New Roman"/>
                <w:bCs/>
                <w:sz w:val="24"/>
                <w:szCs w:val="24"/>
              </w:rPr>
              <w:t>/</w:t>
            </w:r>
            <w:r w:rsidRPr="00ED6929">
              <w:rPr>
                <w:rFonts w:ascii="Times New Roman" w:hAnsi="Times New Roman" w:cs="Times New Roman"/>
                <w:bCs/>
                <w:sz w:val="24"/>
                <w:szCs w:val="24"/>
              </w:rPr>
              <w:t>Clin</w:t>
            </w:r>
            <w:r w:rsidR="008E20EE" w:rsidRPr="00ED6929">
              <w:rPr>
                <w:rFonts w:ascii="Times New Roman" w:hAnsi="Times New Roman" w:cs="Times New Roman"/>
                <w:bCs/>
                <w:sz w:val="24"/>
                <w:szCs w:val="24"/>
              </w:rPr>
              <w:t>ica</w:t>
            </w:r>
            <w:r w:rsidRPr="00ED6929">
              <w:rPr>
                <w:rFonts w:ascii="Times New Roman" w:hAnsi="Times New Roman" w:cs="Times New Roman"/>
                <w:bCs/>
                <w:sz w:val="24"/>
                <w:szCs w:val="24"/>
              </w:rPr>
              <w:t xml:space="preserve"> Chim</w:t>
            </w:r>
            <w:r w:rsidR="008E20EE" w:rsidRPr="00ED6929">
              <w:rPr>
                <w:rFonts w:ascii="Times New Roman" w:hAnsi="Times New Roman" w:cs="Times New Roman"/>
                <w:bCs/>
                <w:sz w:val="24"/>
                <w:szCs w:val="24"/>
              </w:rPr>
              <w:t xml:space="preserve">ica  </w:t>
            </w:r>
            <w:r w:rsidRPr="00ED6929">
              <w:rPr>
                <w:rFonts w:ascii="Times New Roman" w:hAnsi="Times New Roman" w:cs="Times New Roman"/>
                <w:bCs/>
                <w:sz w:val="24"/>
                <w:szCs w:val="24"/>
              </w:rPr>
              <w:t>Acta</w:t>
            </w:r>
            <w:r w:rsidR="008E20EE" w:rsidRPr="00ED6929">
              <w:rPr>
                <w:rFonts w:ascii="Times New Roman" w:hAnsi="Times New Roman" w:cs="Times New Roman"/>
                <w:bCs/>
                <w:sz w:val="24"/>
                <w:szCs w:val="24"/>
              </w:rPr>
              <w:t xml:space="preserve"> </w:t>
            </w:r>
            <w:r w:rsidRPr="00ED6929">
              <w:rPr>
                <w:rFonts w:ascii="Times New Roman" w:hAnsi="Times New Roman" w:cs="Times New Roman"/>
                <w:bCs/>
                <w:sz w:val="24"/>
                <w:szCs w:val="24"/>
              </w:rPr>
              <w:t>, 467, 34-41 (2017).</w:t>
            </w:r>
          </w:p>
          <w:p w14:paraId="7B110C72" w14:textId="77777777" w:rsidR="008E20EE" w:rsidRPr="00ED6929" w:rsidRDefault="008E20EE" w:rsidP="008E20EE">
            <w:pPr>
              <w:autoSpaceDE w:val="0"/>
              <w:autoSpaceDN w:val="0"/>
              <w:adjustRightInd w:val="0"/>
              <w:ind w:left="850"/>
              <w:jc w:val="both"/>
              <w:rPr>
                <w:rFonts w:ascii="Times New Roman" w:hAnsi="Times New Roman" w:cs="Times New Roman"/>
                <w:bCs/>
                <w:sz w:val="24"/>
                <w:szCs w:val="24"/>
              </w:rPr>
            </w:pPr>
            <w:r w:rsidRPr="00ED6929">
              <w:rPr>
                <w:rFonts w:ascii="Times New Roman" w:hAnsi="Times New Roman" w:cs="Times New Roman"/>
                <w:bCs/>
                <w:sz w:val="24"/>
                <w:szCs w:val="24"/>
              </w:rPr>
              <w:t xml:space="preserve">      URL:https://DOI: 10.1016/j.cca.2016.06.036</w:t>
            </w:r>
          </w:p>
          <w:p w14:paraId="5817640E" w14:textId="77777777" w:rsidR="00F216C9" w:rsidRPr="00ED6929" w:rsidRDefault="00F63183" w:rsidP="006C2EF7">
            <w:pPr>
              <w:pStyle w:val="ListParagraph"/>
              <w:numPr>
                <w:ilvl w:val="0"/>
                <w:numId w:val="27"/>
              </w:numPr>
              <w:autoSpaceDE w:val="0"/>
              <w:autoSpaceDN w:val="0"/>
              <w:adjustRightInd w:val="0"/>
              <w:rPr>
                <w:rFonts w:ascii="Times New Roman" w:hAnsi="Times New Roman" w:cs="Times New Roman"/>
                <w:bCs/>
                <w:sz w:val="24"/>
                <w:szCs w:val="24"/>
              </w:rPr>
            </w:pPr>
            <w:r w:rsidRPr="00ED6929">
              <w:rPr>
                <w:rFonts w:ascii="Times New Roman" w:hAnsi="Times New Roman" w:cs="Times New Roman"/>
                <w:bCs/>
                <w:sz w:val="24"/>
                <w:szCs w:val="24"/>
                <w:lang w:val="az-Latn-AZ"/>
              </w:rPr>
              <w:t>Abdelmagid SM, Belche</w:t>
            </w:r>
            <w:r w:rsidR="006573BA" w:rsidRPr="00ED6929">
              <w:rPr>
                <w:rFonts w:ascii="Times New Roman" w:hAnsi="Times New Roman" w:cs="Times New Roman"/>
                <w:bCs/>
                <w:sz w:val="24"/>
                <w:szCs w:val="24"/>
                <w:lang w:val="az-Latn-AZ"/>
              </w:rPr>
              <w:t>r JY, Moussa FM, [</w:t>
            </w:r>
            <w:r w:rsidR="00EA5A25" w:rsidRPr="00ED6929">
              <w:rPr>
                <w:rFonts w:ascii="Times New Roman" w:hAnsi="Times New Roman" w:cs="Times New Roman"/>
                <w:bCs/>
                <w:sz w:val="24"/>
                <w:szCs w:val="24"/>
                <w:lang w:val="az-Latn-AZ"/>
              </w:rPr>
              <w:t xml:space="preserve">et </w:t>
            </w:r>
            <w:r w:rsidR="006573BA" w:rsidRPr="00ED6929">
              <w:rPr>
                <w:rFonts w:ascii="Times New Roman" w:hAnsi="Times New Roman" w:cs="Times New Roman"/>
                <w:bCs/>
                <w:sz w:val="24"/>
                <w:szCs w:val="24"/>
                <w:lang w:val="az-Latn-AZ"/>
              </w:rPr>
              <w:t>al</w:t>
            </w:r>
            <w:r w:rsidR="00EA5A25" w:rsidRPr="00ED6929">
              <w:rPr>
                <w:rFonts w:ascii="Times New Roman" w:hAnsi="Times New Roman" w:cs="Times New Roman"/>
                <w:bCs/>
                <w:sz w:val="24"/>
                <w:szCs w:val="24"/>
                <w:lang w:val="az-Latn-AZ"/>
              </w:rPr>
              <w:t>.</w:t>
            </w:r>
            <w:r w:rsidR="006573BA" w:rsidRPr="00ED6929">
              <w:rPr>
                <w:rFonts w:ascii="Times New Roman" w:hAnsi="Times New Roman" w:cs="Times New Roman"/>
                <w:bCs/>
                <w:sz w:val="24"/>
                <w:szCs w:val="24"/>
                <w:lang w:val="az-Latn-AZ"/>
              </w:rPr>
              <w:t>]</w:t>
            </w:r>
            <w:r w:rsidR="006C2EF7">
              <w:rPr>
                <w:rFonts w:ascii="Times New Roman" w:hAnsi="Times New Roman" w:cs="Times New Roman"/>
                <w:bCs/>
                <w:sz w:val="24"/>
                <w:szCs w:val="24"/>
                <w:lang w:val="az-Latn-AZ"/>
              </w:rPr>
              <w:t xml:space="preserve"> </w:t>
            </w:r>
            <w:r w:rsidR="006573BA" w:rsidRPr="00ED6929">
              <w:rPr>
                <w:rFonts w:ascii="Times New Roman" w:hAnsi="Times New Roman" w:cs="Times New Roman"/>
                <w:bCs/>
                <w:sz w:val="24"/>
                <w:szCs w:val="24"/>
                <w:lang w:val="az-Latn-AZ"/>
              </w:rPr>
              <w:t>:</w:t>
            </w:r>
            <w:r w:rsidR="006C2EF7">
              <w:rPr>
                <w:rFonts w:ascii="Times New Roman" w:hAnsi="Times New Roman" w:cs="Times New Roman"/>
                <w:bCs/>
                <w:sz w:val="24"/>
                <w:szCs w:val="24"/>
                <w:lang w:val="az-Latn-AZ"/>
              </w:rPr>
              <w:t xml:space="preserve"> </w:t>
            </w:r>
            <w:r w:rsidRPr="00ED6929">
              <w:rPr>
                <w:rFonts w:ascii="Times New Roman" w:hAnsi="Times New Roman" w:cs="Times New Roman"/>
                <w:bCs/>
                <w:sz w:val="24"/>
                <w:szCs w:val="24"/>
                <w:lang w:val="az-Latn-AZ"/>
              </w:rPr>
              <w:t>Mutation in osteoactivin decreases bone formation in vivo and osteoblast differentiation in vitro.</w:t>
            </w:r>
            <w:r w:rsidR="006C2EF7">
              <w:rPr>
                <w:rFonts w:ascii="Times New Roman" w:hAnsi="Times New Roman" w:cs="Times New Roman"/>
                <w:bCs/>
                <w:sz w:val="24"/>
                <w:szCs w:val="24"/>
                <w:lang w:val="az-Latn-AZ"/>
              </w:rPr>
              <w:t xml:space="preserve">  </w:t>
            </w:r>
            <w:r w:rsidR="00F216C9" w:rsidRPr="00ED6929">
              <w:rPr>
                <w:rFonts w:ascii="Times New Roman" w:hAnsi="Times New Roman" w:cs="Times New Roman"/>
                <w:bCs/>
                <w:sz w:val="24"/>
                <w:szCs w:val="24"/>
                <w:lang w:val="az-Latn-AZ"/>
              </w:rPr>
              <w:t>[Electronic resource] /</w:t>
            </w:r>
            <w:r w:rsidRPr="00ED6929">
              <w:rPr>
                <w:rFonts w:ascii="Times New Roman" w:hAnsi="Times New Roman" w:cs="Times New Roman"/>
                <w:bCs/>
                <w:sz w:val="24"/>
                <w:szCs w:val="24"/>
                <w:lang w:val="az-Latn-AZ"/>
              </w:rPr>
              <w:t>Am</w:t>
            </w:r>
            <w:r w:rsidR="00F216C9" w:rsidRPr="00ED6929">
              <w:rPr>
                <w:rFonts w:ascii="Times New Roman" w:hAnsi="Times New Roman" w:cs="Times New Roman"/>
                <w:bCs/>
                <w:sz w:val="24"/>
                <w:szCs w:val="24"/>
                <w:lang w:val="az-Latn-AZ"/>
              </w:rPr>
              <w:t>erican</w:t>
            </w:r>
            <w:r w:rsidRPr="00ED6929">
              <w:rPr>
                <w:rFonts w:ascii="Times New Roman" w:hAnsi="Times New Roman" w:cs="Times New Roman"/>
                <w:bCs/>
                <w:sz w:val="24"/>
                <w:szCs w:val="24"/>
                <w:lang w:val="az-Latn-AZ"/>
              </w:rPr>
              <w:t xml:space="preserve"> J</w:t>
            </w:r>
            <w:r w:rsidR="00F216C9" w:rsidRPr="00ED6929">
              <w:rPr>
                <w:rFonts w:ascii="Times New Roman" w:hAnsi="Times New Roman" w:cs="Times New Roman"/>
                <w:bCs/>
                <w:sz w:val="24"/>
                <w:szCs w:val="24"/>
                <w:lang w:val="az-Latn-AZ"/>
              </w:rPr>
              <w:t>ournal of Pathology.2014 Mar; 184(3)</w:t>
            </w:r>
            <w:r w:rsidR="006C2EF7">
              <w:rPr>
                <w:rFonts w:ascii="Times New Roman" w:hAnsi="Times New Roman" w:cs="Times New Roman"/>
                <w:bCs/>
                <w:sz w:val="24"/>
                <w:szCs w:val="24"/>
                <w:lang w:val="az-Latn-AZ"/>
              </w:rPr>
              <w:t xml:space="preserve"> </w:t>
            </w:r>
            <w:r w:rsidR="00F216C9" w:rsidRPr="00ED6929">
              <w:rPr>
                <w:rFonts w:ascii="Times New Roman" w:hAnsi="Times New Roman" w:cs="Times New Roman"/>
                <w:bCs/>
                <w:sz w:val="24"/>
                <w:szCs w:val="24"/>
                <w:lang w:val="az-Latn-AZ"/>
              </w:rPr>
              <w:t xml:space="preserve">:697-713. </w:t>
            </w:r>
          </w:p>
          <w:p w14:paraId="146643A2" w14:textId="77777777" w:rsidR="00D767DF" w:rsidRPr="00ED6929" w:rsidRDefault="00F216C9" w:rsidP="00F216C9">
            <w:pPr>
              <w:pStyle w:val="ListParagraph"/>
              <w:autoSpaceDE w:val="0"/>
              <w:autoSpaceDN w:val="0"/>
              <w:adjustRightInd w:val="0"/>
              <w:ind w:left="1210"/>
              <w:jc w:val="both"/>
              <w:rPr>
                <w:rFonts w:ascii="Times New Roman" w:hAnsi="Times New Roman" w:cs="Times New Roman"/>
                <w:bCs/>
                <w:sz w:val="24"/>
                <w:szCs w:val="24"/>
              </w:rPr>
            </w:pPr>
            <w:r w:rsidRPr="00ED6929">
              <w:rPr>
                <w:rFonts w:ascii="Times New Roman" w:hAnsi="Times New Roman" w:cs="Times New Roman"/>
                <w:bCs/>
                <w:sz w:val="24"/>
                <w:szCs w:val="24"/>
                <w:lang w:val="az-Latn-AZ"/>
              </w:rPr>
              <w:t>URL:https://doi: 10.1016/j.ajpath.2013.11.031</w:t>
            </w:r>
          </w:p>
          <w:p w14:paraId="323D4976" w14:textId="77777777" w:rsidR="00D767DF" w:rsidRPr="00ED6929" w:rsidRDefault="00F63183" w:rsidP="006C2EF7">
            <w:pPr>
              <w:pStyle w:val="ListParagraph"/>
              <w:numPr>
                <w:ilvl w:val="0"/>
                <w:numId w:val="27"/>
              </w:numPr>
              <w:autoSpaceDE w:val="0"/>
              <w:autoSpaceDN w:val="0"/>
              <w:adjustRightInd w:val="0"/>
              <w:rPr>
                <w:rFonts w:ascii="Times New Roman" w:hAnsi="Times New Roman" w:cs="Times New Roman"/>
                <w:bCs/>
                <w:sz w:val="24"/>
                <w:szCs w:val="24"/>
              </w:rPr>
            </w:pPr>
            <w:r w:rsidRPr="00ED6929">
              <w:rPr>
                <w:rFonts w:ascii="Times New Roman" w:hAnsi="Times New Roman" w:cs="Times New Roman"/>
                <w:sz w:val="24"/>
                <w:szCs w:val="24"/>
                <w:lang w:val="az-Latn-AZ"/>
              </w:rPr>
              <w:t>Tatsuyama K, Maezawa Y, Baba H, Imamura Y, Fukuda</w:t>
            </w:r>
            <w:r w:rsidR="006C2EF7">
              <w:rPr>
                <w:rFonts w:ascii="Times New Roman" w:hAnsi="Times New Roman" w:cs="Times New Roman"/>
                <w:sz w:val="24"/>
                <w:szCs w:val="24"/>
                <w:lang w:val="az-Latn-AZ"/>
              </w:rPr>
              <w:t xml:space="preserve"> </w:t>
            </w:r>
            <w:r w:rsidRPr="00ED6929">
              <w:rPr>
                <w:rFonts w:ascii="Times New Roman" w:hAnsi="Times New Roman" w:cs="Times New Roman"/>
                <w:sz w:val="24"/>
                <w:szCs w:val="24"/>
                <w:lang w:val="az-Latn-AZ"/>
              </w:rPr>
              <w:t xml:space="preserve"> M. Expression of various</w:t>
            </w:r>
            <w:r w:rsidR="006C2EF7">
              <w:rPr>
                <w:rFonts w:ascii="Times New Roman" w:hAnsi="Times New Roman" w:cs="Times New Roman"/>
                <w:sz w:val="24"/>
                <w:szCs w:val="24"/>
                <w:lang w:val="az-Latn-AZ"/>
              </w:rPr>
              <w:t xml:space="preserve"> </w:t>
            </w:r>
            <w:r w:rsidRPr="00ED6929">
              <w:rPr>
                <w:rFonts w:ascii="Times New Roman" w:hAnsi="Times New Roman" w:cs="Times New Roman"/>
                <w:sz w:val="24"/>
                <w:szCs w:val="24"/>
                <w:lang w:val="az-Latn-AZ"/>
              </w:rPr>
              <w:t>growth factors for cell proliferation and cytodifferentiation during fracture repair of</w:t>
            </w:r>
            <w:r w:rsidR="006C2EF7">
              <w:rPr>
                <w:rFonts w:ascii="Times New Roman" w:hAnsi="Times New Roman" w:cs="Times New Roman"/>
                <w:sz w:val="24"/>
                <w:szCs w:val="24"/>
                <w:lang w:val="az-Latn-AZ"/>
              </w:rPr>
              <w:t xml:space="preserve"> bone</w:t>
            </w:r>
            <w:r w:rsidR="00B40252" w:rsidRPr="00ED6929">
              <w:rPr>
                <w:rFonts w:ascii="Times New Roman" w:hAnsi="Times New Roman" w:cs="Times New Roman"/>
                <w:sz w:val="24"/>
                <w:szCs w:val="24"/>
                <w:lang w:val="az-Latn-AZ"/>
              </w:rPr>
              <w:t>.[Electronic resource]/</w:t>
            </w:r>
            <w:r w:rsidRPr="00ED6929">
              <w:rPr>
                <w:rFonts w:ascii="Times New Roman" w:hAnsi="Times New Roman" w:cs="Times New Roman"/>
                <w:sz w:val="24"/>
                <w:szCs w:val="24"/>
                <w:lang w:val="az-Latn-AZ"/>
              </w:rPr>
              <w:t>European journal of histochemistry : EJH 2000;44(3):269-78.</w:t>
            </w:r>
          </w:p>
          <w:p w14:paraId="743802C4" w14:textId="77777777" w:rsidR="00F216C9" w:rsidRPr="00ED6929" w:rsidRDefault="00F216C9" w:rsidP="006C2EF7">
            <w:pPr>
              <w:pStyle w:val="ListParagraph"/>
              <w:autoSpaceDE w:val="0"/>
              <w:autoSpaceDN w:val="0"/>
              <w:adjustRightInd w:val="0"/>
              <w:ind w:left="1210"/>
              <w:rPr>
                <w:rFonts w:ascii="Times New Roman" w:hAnsi="Times New Roman" w:cs="Times New Roman"/>
                <w:bCs/>
                <w:sz w:val="24"/>
                <w:szCs w:val="24"/>
              </w:rPr>
            </w:pPr>
            <w:r w:rsidRPr="00ED6929">
              <w:rPr>
                <w:rFonts w:ascii="Times New Roman" w:hAnsi="Times New Roman" w:cs="Times New Roman"/>
                <w:bCs/>
                <w:sz w:val="24"/>
                <w:szCs w:val="24"/>
              </w:rPr>
              <w:t>URL:https://DOI: 10.4081/1590</w:t>
            </w:r>
          </w:p>
          <w:p w14:paraId="23CEFD4F" w14:textId="77777777" w:rsidR="00616A79" w:rsidRPr="00ED6929" w:rsidRDefault="00616A79" w:rsidP="006573BA">
            <w:pPr>
              <w:pStyle w:val="ListParagraph"/>
              <w:numPr>
                <w:ilvl w:val="0"/>
                <w:numId w:val="27"/>
              </w:numPr>
              <w:autoSpaceDE w:val="0"/>
              <w:autoSpaceDN w:val="0"/>
              <w:adjustRightInd w:val="0"/>
              <w:jc w:val="both"/>
              <w:rPr>
                <w:rFonts w:ascii="Times New Roman" w:hAnsi="Times New Roman" w:cs="Times New Roman"/>
                <w:bCs/>
                <w:sz w:val="24"/>
                <w:szCs w:val="24"/>
                <w:lang w:val="az-Latn-AZ"/>
              </w:rPr>
            </w:pPr>
            <w:r w:rsidRPr="00ED6929">
              <w:rPr>
                <w:rFonts w:ascii="Times New Roman" w:hAnsi="Times New Roman" w:cs="Times New Roman"/>
                <w:bCs/>
                <w:sz w:val="24"/>
                <w:szCs w:val="24"/>
                <w:lang w:val="az-Latn-AZ"/>
              </w:rPr>
              <w:t>Yang J, Hu X, Zhang Q, et al. Homocysteine level and risk of fracture: a meta-analysis and systematic review. Bone. 2012;51:376–82. Meta-analysis of high level of plasma homocysteine on fracture risk in general population is reviewed</w:t>
            </w:r>
            <w:r w:rsidR="00B40252" w:rsidRPr="00ED6929">
              <w:rPr>
                <w:rFonts w:ascii="Times New Roman" w:hAnsi="Times New Roman" w:cs="Times New Roman"/>
                <w:bCs/>
                <w:sz w:val="24"/>
                <w:szCs w:val="24"/>
                <w:lang w:val="az-Latn-AZ"/>
              </w:rPr>
              <w:t>.[Electronic resource]/</w:t>
            </w:r>
            <w:r w:rsidR="006573BA" w:rsidRPr="00ED6929">
              <w:rPr>
                <w:rFonts w:ascii="Times New Roman" w:hAnsi="Times New Roman" w:cs="Times New Roman"/>
              </w:rPr>
              <w:t xml:space="preserve"> </w:t>
            </w:r>
            <w:r w:rsidR="006573BA" w:rsidRPr="00ED6929">
              <w:rPr>
                <w:rFonts w:ascii="Times New Roman" w:hAnsi="Times New Roman" w:cs="Times New Roman"/>
                <w:sz w:val="24"/>
                <w:szCs w:val="24"/>
              </w:rPr>
              <w:t xml:space="preserve">Journal </w:t>
            </w:r>
            <w:r w:rsidR="006573BA" w:rsidRPr="00ED6929">
              <w:rPr>
                <w:rFonts w:ascii="Times New Roman" w:hAnsi="Times New Roman" w:cs="Times New Roman"/>
                <w:bCs/>
                <w:sz w:val="24"/>
                <w:szCs w:val="24"/>
                <w:lang w:val="az-Latn-AZ"/>
              </w:rPr>
              <w:t xml:space="preserve">Bone 2012 Sep;51(3):376-82. </w:t>
            </w:r>
          </w:p>
          <w:p w14:paraId="56D88CF3" w14:textId="77777777" w:rsidR="006573BA" w:rsidRPr="00ED6929" w:rsidRDefault="006573BA" w:rsidP="006573BA">
            <w:pPr>
              <w:pStyle w:val="ListParagraph"/>
              <w:autoSpaceDE w:val="0"/>
              <w:autoSpaceDN w:val="0"/>
              <w:adjustRightInd w:val="0"/>
              <w:ind w:left="1210"/>
              <w:jc w:val="both"/>
              <w:rPr>
                <w:rFonts w:ascii="Times New Roman" w:hAnsi="Times New Roman" w:cs="Times New Roman"/>
                <w:bCs/>
                <w:sz w:val="24"/>
                <w:szCs w:val="24"/>
              </w:rPr>
            </w:pPr>
            <w:r w:rsidRPr="00ED6929">
              <w:rPr>
                <w:rFonts w:ascii="Times New Roman" w:hAnsi="Times New Roman" w:cs="Times New Roman"/>
                <w:bCs/>
                <w:sz w:val="24"/>
                <w:szCs w:val="24"/>
              </w:rPr>
              <w:t>URL:https://DOI: 10.1016/j.bone.2012.05.024</w:t>
            </w:r>
          </w:p>
          <w:p w14:paraId="4CA42A88" w14:textId="77777777" w:rsidR="00616A79" w:rsidRPr="00C238B8" w:rsidRDefault="00616A79" w:rsidP="00616A79">
            <w:pPr>
              <w:pStyle w:val="ListParagraph"/>
              <w:ind w:left="1210"/>
              <w:jc w:val="both"/>
              <w:rPr>
                <w:rFonts w:ascii="Times New Roman" w:hAnsi="Times New Roman" w:cs="Times New Roman"/>
                <w:bCs/>
                <w:sz w:val="24"/>
                <w:szCs w:val="24"/>
                <w:lang w:val="az-Latn-AZ"/>
              </w:rPr>
            </w:pPr>
          </w:p>
        </w:tc>
      </w:tr>
      <w:tr w:rsidR="000678A5" w:rsidRPr="00C238B8" w14:paraId="3753897B" w14:textId="77777777" w:rsidTr="00D82648">
        <w:tc>
          <w:tcPr>
            <w:tcW w:w="3266" w:type="dxa"/>
            <w:shd w:val="clear" w:color="auto" w:fill="FFFFFF" w:themeFill="background1"/>
          </w:tcPr>
          <w:p w14:paraId="1B05693C" w14:textId="77777777" w:rsidR="000678A5" w:rsidRPr="00C238B8" w:rsidRDefault="0073016B"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lastRenderedPageBreak/>
              <w:t>Tədqiqatın hazırkı vəziyyəti</w:t>
            </w:r>
          </w:p>
        </w:tc>
        <w:tc>
          <w:tcPr>
            <w:tcW w:w="6765" w:type="dxa"/>
          </w:tcPr>
          <w:p w14:paraId="39A2D85F" w14:textId="77777777" w:rsidR="000678A5" w:rsidRPr="00C238B8" w:rsidRDefault="00616A79" w:rsidP="00907060">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                 D</w:t>
            </w:r>
            <w:r w:rsidR="00BD052B" w:rsidRPr="00C238B8">
              <w:rPr>
                <w:rFonts w:ascii="Times New Roman" w:hAnsi="Times New Roman" w:cs="Times New Roman"/>
                <w:sz w:val="24"/>
                <w:szCs w:val="24"/>
                <w:lang w:val="az-Latn-AZ"/>
              </w:rPr>
              <w:t>avam edir</w:t>
            </w:r>
          </w:p>
        </w:tc>
      </w:tr>
      <w:tr w:rsidR="00BD014B" w:rsidRPr="00CC641F" w14:paraId="2B78B947" w14:textId="77777777" w:rsidTr="00D82648">
        <w:tc>
          <w:tcPr>
            <w:tcW w:w="3266" w:type="dxa"/>
            <w:shd w:val="clear" w:color="auto" w:fill="FFFFFF" w:themeFill="background1"/>
          </w:tcPr>
          <w:p w14:paraId="1ACE0CC7" w14:textId="77777777" w:rsidR="00BD014B" w:rsidRPr="00C238B8" w:rsidRDefault="00BD014B" w:rsidP="00907060">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 xml:space="preserve">İşlə əlaqədar çap olunan məqalələr </w:t>
            </w:r>
          </w:p>
        </w:tc>
        <w:tc>
          <w:tcPr>
            <w:tcW w:w="6765" w:type="dxa"/>
          </w:tcPr>
          <w:p w14:paraId="6DCCE0A4" w14:textId="77777777" w:rsidR="00724CF0" w:rsidRPr="00434054" w:rsidRDefault="00724CF0" w:rsidP="00B64141">
            <w:pPr>
              <w:numPr>
                <w:ilvl w:val="0"/>
                <w:numId w:val="28"/>
              </w:numPr>
              <w:rPr>
                <w:rFonts w:ascii="Times New Roman" w:hAnsi="Times New Roman" w:cs="Times New Roman"/>
                <w:sz w:val="24"/>
                <w:szCs w:val="24"/>
                <w:lang w:val="az-Latn-AZ"/>
              </w:rPr>
            </w:pPr>
            <w:r w:rsidRPr="00C238B8">
              <w:rPr>
                <w:rFonts w:ascii="Times New Roman" w:hAnsi="Times New Roman" w:cs="Times New Roman"/>
                <w:sz w:val="24"/>
                <w:szCs w:val="24"/>
                <w:lang w:val="az-Latn-AZ"/>
              </w:rPr>
              <w:t>Həsə</w:t>
            </w:r>
            <w:r w:rsidR="00434054">
              <w:rPr>
                <w:rFonts w:ascii="Times New Roman" w:hAnsi="Times New Roman" w:cs="Times New Roman"/>
                <w:sz w:val="24"/>
                <w:szCs w:val="24"/>
                <w:lang w:val="az-Latn-AZ"/>
              </w:rPr>
              <w:t xml:space="preserve">nova N.A. </w:t>
            </w:r>
            <w:r w:rsidRPr="00C238B8">
              <w:rPr>
                <w:rFonts w:ascii="Times New Roman" w:hAnsi="Times New Roman" w:cs="Times New Roman"/>
                <w:sz w:val="24"/>
                <w:szCs w:val="24"/>
                <w:lang w:val="az-Latn-AZ"/>
              </w:rPr>
              <w:t xml:space="preserve"> Osteoporoz probleminin aktuallığı və müasir diaqnostikası.</w:t>
            </w:r>
            <w:r w:rsidR="00434054">
              <w:rPr>
                <w:rFonts w:ascii="Times New Roman" w:hAnsi="Times New Roman" w:cs="Times New Roman"/>
                <w:sz w:val="24"/>
                <w:szCs w:val="24"/>
                <w:lang w:val="az-Latn-AZ"/>
              </w:rPr>
              <w:t>//</w:t>
            </w:r>
            <w:r w:rsidRPr="00434054">
              <w:rPr>
                <w:rFonts w:ascii="Times New Roman" w:hAnsi="Times New Roman" w:cs="Times New Roman"/>
                <w:sz w:val="24"/>
                <w:szCs w:val="24"/>
                <w:lang w:val="az-Latn-AZ"/>
              </w:rPr>
              <w:t xml:space="preserve">Azərbaycan Milli Elmlər Akademiyasının müxbir </w:t>
            </w:r>
            <w:r w:rsidR="00B64141" w:rsidRPr="00434054">
              <w:rPr>
                <w:rFonts w:ascii="Times New Roman" w:hAnsi="Times New Roman" w:cs="Times New Roman"/>
                <w:sz w:val="24"/>
                <w:szCs w:val="24"/>
                <w:lang w:val="az-Latn-AZ"/>
              </w:rPr>
              <w:t xml:space="preserve">  </w:t>
            </w:r>
            <w:r w:rsidRPr="00434054">
              <w:rPr>
                <w:rFonts w:ascii="Times New Roman" w:hAnsi="Times New Roman" w:cs="Times New Roman"/>
                <w:sz w:val="24"/>
                <w:szCs w:val="24"/>
                <w:lang w:val="az-Latn-AZ"/>
              </w:rPr>
              <w:t>üzvü,əməkdar elm xadimi ,professor Dəmir Hacıyevin anadan olmasının 90 illik yubileyinə həsr olunmuş elmi konfransın materialları. Bakı-2019.</w:t>
            </w:r>
            <w:r w:rsidR="00434054">
              <w:rPr>
                <w:rFonts w:ascii="Times New Roman" w:hAnsi="Times New Roman" w:cs="Times New Roman"/>
                <w:sz w:val="24"/>
                <w:szCs w:val="24"/>
                <w:lang w:val="az-Latn-AZ"/>
              </w:rPr>
              <w:t xml:space="preserve"> s.93</w:t>
            </w:r>
          </w:p>
          <w:p w14:paraId="67D2F62D" w14:textId="77777777" w:rsidR="00724CF0" w:rsidRPr="00434054" w:rsidRDefault="00724CF0" w:rsidP="00B64141">
            <w:pPr>
              <w:numPr>
                <w:ilvl w:val="0"/>
                <w:numId w:val="28"/>
              </w:numPr>
              <w:rPr>
                <w:rFonts w:ascii="Times New Roman" w:hAnsi="Times New Roman" w:cs="Times New Roman"/>
                <w:sz w:val="24"/>
                <w:szCs w:val="24"/>
                <w:lang w:val="az-Latn-AZ"/>
              </w:rPr>
            </w:pPr>
            <w:r w:rsidRPr="00C238B8">
              <w:rPr>
                <w:rFonts w:ascii="Times New Roman" w:hAnsi="Times New Roman" w:cs="Times New Roman"/>
                <w:sz w:val="24"/>
                <w:szCs w:val="24"/>
                <w:lang w:val="az-Latn-AZ"/>
              </w:rPr>
              <w:t>Həsənova N.A.  Homosistein - osteoporotik sınıqlarda risk faktoru kimi.</w:t>
            </w:r>
            <w:r w:rsidR="00434054">
              <w:rPr>
                <w:rFonts w:ascii="Times New Roman" w:hAnsi="Times New Roman" w:cs="Times New Roman"/>
                <w:sz w:val="24"/>
                <w:szCs w:val="24"/>
                <w:lang w:val="az-Latn-AZ"/>
              </w:rPr>
              <w:t>//</w:t>
            </w:r>
            <w:r w:rsidRPr="00434054">
              <w:rPr>
                <w:rFonts w:ascii="Times New Roman" w:hAnsi="Times New Roman" w:cs="Times New Roman"/>
                <w:sz w:val="24"/>
                <w:szCs w:val="24"/>
                <w:lang w:val="az-Latn-AZ"/>
              </w:rPr>
              <w:t xml:space="preserve">Doktorantların və gənc tədqiqatçıların  XXIII Respublika </w:t>
            </w:r>
            <w:r w:rsidR="00B64141" w:rsidRPr="00434054">
              <w:rPr>
                <w:rFonts w:ascii="Times New Roman" w:hAnsi="Times New Roman" w:cs="Times New Roman"/>
                <w:sz w:val="24"/>
                <w:szCs w:val="24"/>
                <w:lang w:val="az-Latn-AZ"/>
              </w:rPr>
              <w:t xml:space="preserve"> </w:t>
            </w:r>
            <w:r w:rsidR="00614361">
              <w:rPr>
                <w:rFonts w:ascii="Times New Roman" w:hAnsi="Times New Roman" w:cs="Times New Roman"/>
                <w:sz w:val="24"/>
                <w:szCs w:val="24"/>
                <w:lang w:val="az-Latn-AZ"/>
              </w:rPr>
              <w:t>elmi konfransının materialları.</w:t>
            </w:r>
            <w:r w:rsidRPr="00434054">
              <w:rPr>
                <w:rFonts w:ascii="Times New Roman" w:hAnsi="Times New Roman" w:cs="Times New Roman"/>
                <w:sz w:val="24"/>
                <w:szCs w:val="24"/>
                <w:lang w:val="az-Latn-AZ"/>
              </w:rPr>
              <w:t>Bakı -2019.</w:t>
            </w:r>
            <w:r w:rsidR="00614361">
              <w:rPr>
                <w:rFonts w:ascii="Times New Roman" w:hAnsi="Times New Roman" w:cs="Times New Roman"/>
                <w:sz w:val="24"/>
                <w:szCs w:val="24"/>
                <w:lang w:val="az-Latn-AZ"/>
              </w:rPr>
              <w:t xml:space="preserve">I cild . </w:t>
            </w:r>
            <w:r w:rsidR="00AD5604">
              <w:rPr>
                <w:rFonts w:ascii="Times New Roman" w:hAnsi="Times New Roman" w:cs="Times New Roman"/>
                <w:sz w:val="24"/>
                <w:szCs w:val="24"/>
                <w:lang w:val="az-Latn-AZ"/>
              </w:rPr>
              <w:t>s.128</w:t>
            </w:r>
          </w:p>
          <w:p w14:paraId="233B0D44" w14:textId="77777777" w:rsidR="00BD014B" w:rsidRPr="00C238B8" w:rsidRDefault="00BD014B" w:rsidP="00A81CDD">
            <w:pPr>
              <w:rPr>
                <w:rFonts w:ascii="Times New Roman" w:hAnsi="Times New Roman" w:cs="Times New Roman"/>
                <w:sz w:val="24"/>
                <w:szCs w:val="24"/>
                <w:lang w:val="az-Latn-AZ"/>
              </w:rPr>
            </w:pPr>
          </w:p>
        </w:tc>
      </w:tr>
      <w:tr w:rsidR="00BD014B" w:rsidRPr="00CC641F" w14:paraId="7407B988" w14:textId="77777777" w:rsidTr="00D82648">
        <w:tc>
          <w:tcPr>
            <w:tcW w:w="3266" w:type="dxa"/>
            <w:shd w:val="clear" w:color="auto" w:fill="FFFFFF" w:themeFill="background1"/>
          </w:tcPr>
          <w:p w14:paraId="5168AEE3" w14:textId="77777777" w:rsidR="00BD014B" w:rsidRPr="00C238B8" w:rsidRDefault="00BD014B" w:rsidP="00907060">
            <w:pPr>
              <w:rPr>
                <w:rFonts w:ascii="Times New Roman" w:hAnsi="Times New Roman" w:cs="Times New Roman"/>
                <w:b/>
                <w:i/>
                <w:sz w:val="24"/>
                <w:szCs w:val="24"/>
                <w:lang w:val="az-Latn-AZ"/>
              </w:rPr>
            </w:pPr>
          </w:p>
        </w:tc>
        <w:tc>
          <w:tcPr>
            <w:tcW w:w="6765" w:type="dxa"/>
          </w:tcPr>
          <w:p w14:paraId="380A08FE" w14:textId="77777777" w:rsidR="00BD014B" w:rsidRPr="00C238B8" w:rsidRDefault="00BD014B" w:rsidP="00907060">
            <w:pPr>
              <w:jc w:val="both"/>
              <w:rPr>
                <w:rFonts w:ascii="Times New Roman" w:hAnsi="Times New Roman" w:cs="Times New Roman"/>
                <w:sz w:val="24"/>
                <w:szCs w:val="24"/>
                <w:lang w:val="az-Latn-AZ"/>
              </w:rPr>
            </w:pPr>
          </w:p>
        </w:tc>
      </w:tr>
      <w:tr w:rsidR="00BD014B" w:rsidRPr="00CC641F" w14:paraId="06A0FB68" w14:textId="77777777" w:rsidTr="00D82648">
        <w:tc>
          <w:tcPr>
            <w:tcW w:w="3266" w:type="dxa"/>
            <w:shd w:val="clear" w:color="auto" w:fill="FFFFFF" w:themeFill="background1"/>
          </w:tcPr>
          <w:p w14:paraId="67659EA0" w14:textId="77777777" w:rsidR="00BD014B" w:rsidRPr="00C238B8" w:rsidRDefault="00BD014B" w:rsidP="00907060">
            <w:pPr>
              <w:rPr>
                <w:rFonts w:ascii="Times New Roman" w:hAnsi="Times New Roman" w:cs="Times New Roman"/>
                <w:b/>
                <w:i/>
                <w:sz w:val="24"/>
                <w:szCs w:val="24"/>
                <w:lang w:val="az-Latn-AZ"/>
              </w:rPr>
            </w:pPr>
          </w:p>
        </w:tc>
        <w:tc>
          <w:tcPr>
            <w:tcW w:w="6765" w:type="dxa"/>
          </w:tcPr>
          <w:p w14:paraId="408342A8" w14:textId="77777777" w:rsidR="00BD014B" w:rsidRPr="00C238B8" w:rsidRDefault="00BD014B" w:rsidP="00907060">
            <w:pPr>
              <w:jc w:val="both"/>
              <w:rPr>
                <w:rFonts w:ascii="Times New Roman" w:hAnsi="Times New Roman" w:cs="Times New Roman"/>
                <w:sz w:val="24"/>
                <w:szCs w:val="24"/>
                <w:lang w:val="az-Latn-AZ"/>
              </w:rPr>
            </w:pPr>
          </w:p>
        </w:tc>
      </w:tr>
      <w:tr w:rsidR="002C6F8D" w:rsidRPr="00AD5604" w14:paraId="60A253E5" w14:textId="77777777" w:rsidTr="00D82648">
        <w:tc>
          <w:tcPr>
            <w:tcW w:w="3266" w:type="dxa"/>
            <w:shd w:val="clear" w:color="auto" w:fill="FFFFFF" w:themeFill="background1"/>
          </w:tcPr>
          <w:p w14:paraId="68D9661F" w14:textId="77777777" w:rsidR="002C6F8D" w:rsidRPr="00C238B8" w:rsidRDefault="002C6F8D" w:rsidP="002C6F8D">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Abstrakt (Azərbaycanca)</w:t>
            </w:r>
          </w:p>
        </w:tc>
        <w:tc>
          <w:tcPr>
            <w:tcW w:w="6765" w:type="dxa"/>
          </w:tcPr>
          <w:p w14:paraId="772FACF1" w14:textId="77777777" w:rsidR="002C6F8D" w:rsidRPr="00C238B8" w:rsidRDefault="002C6F8D" w:rsidP="002C6F8D">
            <w:pPr>
              <w:jc w:val="both"/>
              <w:rPr>
                <w:rFonts w:ascii="Times New Roman" w:hAnsi="Times New Roman" w:cs="Times New Roman"/>
                <w:sz w:val="24"/>
                <w:szCs w:val="24"/>
                <w:lang w:val="az-Latn-AZ"/>
              </w:rPr>
            </w:pPr>
          </w:p>
          <w:p w14:paraId="7B0A9926" w14:textId="77777777" w:rsidR="002C6F8D" w:rsidRPr="00C238B8" w:rsidRDefault="002C6F8D" w:rsidP="002C6F8D">
            <w:pPr>
              <w:jc w:val="both"/>
              <w:rPr>
                <w:rFonts w:ascii="Times New Roman" w:hAnsi="Times New Roman" w:cs="Times New Roman"/>
                <w:sz w:val="24"/>
                <w:szCs w:val="24"/>
                <w:lang w:val="az-Latn-AZ"/>
              </w:rPr>
            </w:pPr>
          </w:p>
        </w:tc>
      </w:tr>
      <w:tr w:rsidR="002C6F8D" w:rsidRPr="00CC641F" w14:paraId="45047B68" w14:textId="77777777" w:rsidTr="00D82648">
        <w:tc>
          <w:tcPr>
            <w:tcW w:w="3266" w:type="dxa"/>
            <w:shd w:val="clear" w:color="auto" w:fill="FFFFFF" w:themeFill="background1"/>
          </w:tcPr>
          <w:p w14:paraId="4E79533B" w14:textId="77777777" w:rsidR="002C6F8D" w:rsidRPr="00C238B8" w:rsidRDefault="002C6F8D" w:rsidP="002C6F8D">
            <w:pPr>
              <w:jc w:val="right"/>
              <w:rPr>
                <w:rFonts w:ascii="Times New Roman" w:hAnsi="Times New Roman" w:cs="Times New Roman"/>
                <w:b/>
                <w:sz w:val="24"/>
                <w:szCs w:val="24"/>
                <w:lang w:val="az-Latn-AZ"/>
              </w:rPr>
            </w:pPr>
            <w:r w:rsidRPr="00C238B8">
              <w:rPr>
                <w:rFonts w:ascii="Times New Roman" w:hAnsi="Times New Roman" w:cs="Times New Roman"/>
                <w:b/>
                <w:sz w:val="24"/>
                <w:szCs w:val="24"/>
                <w:lang w:val="az-Latn-AZ"/>
              </w:rPr>
              <w:t>İşin adı:</w:t>
            </w:r>
          </w:p>
        </w:tc>
        <w:tc>
          <w:tcPr>
            <w:tcW w:w="6765" w:type="dxa"/>
          </w:tcPr>
          <w:p w14:paraId="1F7ACC83" w14:textId="7B9D209F" w:rsidR="002C6F8D" w:rsidRPr="00C238B8" w:rsidRDefault="00724CF0" w:rsidP="002C6F8D">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Sınıqla müşayiət olunan osteoporozlu xəstələrin sümük və qığırdaq metabolizmində zülal və peptid təbiətli tənzimləyicilərin </w:t>
            </w:r>
            <w:r w:rsidR="00CC641F">
              <w:rPr>
                <w:rFonts w:ascii="Times New Roman" w:hAnsi="Times New Roman" w:cs="Times New Roman"/>
                <w:sz w:val="24"/>
                <w:szCs w:val="24"/>
                <w:lang w:val="az-Latn-AZ"/>
              </w:rPr>
              <w:t>rolu</w:t>
            </w:r>
          </w:p>
        </w:tc>
      </w:tr>
      <w:tr w:rsidR="002C6F8D" w:rsidRPr="00CC641F" w14:paraId="6BBEF4E9" w14:textId="77777777" w:rsidTr="00D82648">
        <w:tc>
          <w:tcPr>
            <w:tcW w:w="3266" w:type="dxa"/>
            <w:shd w:val="clear" w:color="auto" w:fill="FFFFFF" w:themeFill="background1"/>
          </w:tcPr>
          <w:p w14:paraId="57FF1900" w14:textId="77777777" w:rsidR="002C6F8D" w:rsidRPr="00C238B8" w:rsidRDefault="002C6F8D" w:rsidP="002C6F8D">
            <w:pPr>
              <w:jc w:val="right"/>
              <w:rPr>
                <w:rFonts w:ascii="Times New Roman" w:hAnsi="Times New Roman" w:cs="Times New Roman"/>
                <w:b/>
                <w:i/>
                <w:sz w:val="24"/>
                <w:szCs w:val="24"/>
                <w:lang w:val="az-Latn-AZ"/>
              </w:rPr>
            </w:pPr>
            <w:r w:rsidRPr="00C238B8">
              <w:rPr>
                <w:rFonts w:ascii="Times New Roman" w:hAnsi="Times New Roman" w:cs="Times New Roman"/>
                <w:b/>
                <w:sz w:val="24"/>
                <w:szCs w:val="24"/>
                <w:lang w:val="az-Latn-AZ"/>
              </w:rPr>
              <w:t>Problem:</w:t>
            </w:r>
          </w:p>
        </w:tc>
        <w:tc>
          <w:tcPr>
            <w:tcW w:w="6765" w:type="dxa"/>
          </w:tcPr>
          <w:p w14:paraId="706EF521" w14:textId="77777777" w:rsidR="002C6F8D" w:rsidRPr="00C238B8" w:rsidRDefault="00614361" w:rsidP="00614361">
            <w:pPr>
              <w:jc w:val="both"/>
              <w:rPr>
                <w:rFonts w:ascii="Times New Roman" w:hAnsi="Times New Roman" w:cs="Times New Roman"/>
                <w:sz w:val="24"/>
                <w:szCs w:val="24"/>
                <w:lang w:val="az-Latn-AZ"/>
              </w:rPr>
            </w:pPr>
            <w:r>
              <w:rPr>
                <w:rFonts w:ascii="Times New Roman" w:hAnsi="Times New Roman" w:cs="Times New Roman"/>
                <w:sz w:val="24"/>
                <w:szCs w:val="24"/>
                <w:lang w:val="az-Cyrl-AZ"/>
              </w:rPr>
              <w:t xml:space="preserve">Osteoporotik </w:t>
            </w:r>
            <w:r w:rsidR="00724CF0" w:rsidRPr="00C238B8">
              <w:rPr>
                <w:rFonts w:ascii="Times New Roman" w:hAnsi="Times New Roman" w:cs="Times New Roman"/>
                <w:sz w:val="24"/>
                <w:szCs w:val="24"/>
                <w:lang w:val="az-Cyrl-AZ"/>
              </w:rPr>
              <w:t>sınıqlar</w:t>
            </w:r>
            <w:r>
              <w:rPr>
                <w:rFonts w:ascii="Times New Roman" w:hAnsi="Times New Roman" w:cs="Times New Roman"/>
                <w:sz w:val="24"/>
                <w:szCs w:val="24"/>
                <w:lang w:val="az-Latn-AZ"/>
              </w:rPr>
              <w:t xml:space="preserve">ın bərpası </w:t>
            </w:r>
            <w:r>
              <w:rPr>
                <w:rFonts w:ascii="Times New Roman" w:hAnsi="Times New Roman" w:cs="Times New Roman"/>
                <w:sz w:val="24"/>
                <w:szCs w:val="24"/>
                <w:lang w:val="az-Cyrl-AZ"/>
              </w:rPr>
              <w:t xml:space="preserve"> zamanı </w:t>
            </w:r>
            <w:r w:rsidRPr="00614361">
              <w:rPr>
                <w:rFonts w:ascii="Times New Roman" w:hAnsi="Times New Roman" w:cs="Times New Roman"/>
                <w:sz w:val="24"/>
                <w:szCs w:val="24"/>
                <w:lang w:val="az-Cyrl-AZ"/>
              </w:rPr>
              <w:t>sümük və qığırdaq metabolizminin hərtərəfli öyrənilməməsi, diaqnostik parametrlərin yetərsizliyi , bərpa prosesi zamanı proqnostik əhəmiyyətli biomarkerlərin az informativ olması .</w:t>
            </w:r>
          </w:p>
        </w:tc>
      </w:tr>
      <w:tr w:rsidR="002C6F8D" w:rsidRPr="00CC641F" w14:paraId="04B42BE0" w14:textId="77777777" w:rsidTr="00D82648">
        <w:tc>
          <w:tcPr>
            <w:tcW w:w="3266" w:type="dxa"/>
            <w:shd w:val="clear" w:color="auto" w:fill="FFFFFF" w:themeFill="background1"/>
          </w:tcPr>
          <w:p w14:paraId="17C68DA7" w14:textId="77777777" w:rsidR="002C6F8D" w:rsidRPr="00C238B8" w:rsidRDefault="002C6F8D" w:rsidP="002C6F8D">
            <w:pPr>
              <w:jc w:val="right"/>
              <w:rPr>
                <w:rFonts w:ascii="Times New Roman" w:hAnsi="Times New Roman" w:cs="Times New Roman"/>
                <w:b/>
                <w:i/>
                <w:sz w:val="24"/>
                <w:szCs w:val="24"/>
                <w:lang w:val="az-Latn-AZ"/>
              </w:rPr>
            </w:pPr>
            <w:r w:rsidRPr="00C238B8">
              <w:rPr>
                <w:rFonts w:ascii="Times New Roman" w:hAnsi="Times New Roman" w:cs="Times New Roman"/>
                <w:b/>
                <w:sz w:val="24"/>
                <w:szCs w:val="24"/>
                <w:lang w:val="az-Latn-AZ"/>
              </w:rPr>
              <w:t>Məqsəd:</w:t>
            </w:r>
          </w:p>
        </w:tc>
        <w:tc>
          <w:tcPr>
            <w:tcW w:w="6765" w:type="dxa"/>
          </w:tcPr>
          <w:p w14:paraId="3734EEA6" w14:textId="77777777" w:rsidR="002C6F8D" w:rsidRPr="00C238B8" w:rsidRDefault="00614361" w:rsidP="00614361">
            <w:pPr>
              <w:tabs>
                <w:tab w:val="left" w:pos="1815"/>
              </w:tabs>
              <w:jc w:val="both"/>
              <w:rPr>
                <w:rFonts w:ascii="Times New Roman" w:hAnsi="Times New Roman" w:cs="Times New Roman"/>
                <w:sz w:val="24"/>
                <w:szCs w:val="24"/>
                <w:lang w:val="az-Latn-AZ"/>
              </w:rPr>
            </w:pPr>
            <w:r w:rsidRPr="00614361">
              <w:rPr>
                <w:rFonts w:ascii="Times New Roman" w:hAnsi="Times New Roman" w:cs="Times New Roman"/>
                <w:sz w:val="24"/>
                <w:szCs w:val="24"/>
                <w:lang w:val="az-Latn-AZ"/>
              </w:rPr>
              <w:t>Osteoporoz və osteoporotik sınıqlar zamanı sümük və qığırdaq toxumasında baş verən metabolik və bərpa proseslərində proqnostik əhəmiyyətli, daha həssas və müasir diaqnostik  biomarkerlərin tədqiqi və klinik tətbiqi</w:t>
            </w:r>
            <w:r>
              <w:rPr>
                <w:rFonts w:ascii="Times New Roman" w:hAnsi="Times New Roman" w:cs="Times New Roman"/>
                <w:sz w:val="24"/>
                <w:szCs w:val="24"/>
                <w:lang w:val="az-Latn-AZ"/>
              </w:rPr>
              <w:t>.</w:t>
            </w:r>
          </w:p>
        </w:tc>
      </w:tr>
      <w:tr w:rsidR="002C6F8D" w:rsidRPr="00CC641F" w14:paraId="22C757AA" w14:textId="77777777" w:rsidTr="00D82648">
        <w:tc>
          <w:tcPr>
            <w:tcW w:w="3266" w:type="dxa"/>
            <w:shd w:val="clear" w:color="auto" w:fill="FFFFFF" w:themeFill="background1"/>
          </w:tcPr>
          <w:p w14:paraId="0F03F47D" w14:textId="77777777" w:rsidR="002C6F8D" w:rsidRPr="00C238B8" w:rsidRDefault="002C6F8D" w:rsidP="002C6F8D">
            <w:pPr>
              <w:jc w:val="right"/>
              <w:rPr>
                <w:rFonts w:ascii="Times New Roman" w:hAnsi="Times New Roman" w:cs="Times New Roman"/>
                <w:b/>
                <w:i/>
                <w:sz w:val="24"/>
                <w:szCs w:val="24"/>
                <w:lang w:val="az-Latn-AZ"/>
              </w:rPr>
            </w:pPr>
            <w:r w:rsidRPr="00C238B8">
              <w:rPr>
                <w:rFonts w:ascii="Times New Roman" w:hAnsi="Times New Roman" w:cs="Times New Roman"/>
                <w:b/>
                <w:sz w:val="24"/>
                <w:szCs w:val="24"/>
                <w:lang w:val="az-Latn-AZ"/>
              </w:rPr>
              <w:t>Material və metodlar</w:t>
            </w:r>
            <w:r w:rsidRPr="00C238B8">
              <w:rPr>
                <w:rFonts w:ascii="Times New Roman" w:eastAsia="Segoe UI Emoji" w:hAnsi="Times New Roman" w:cs="Times New Roman"/>
                <w:b/>
                <w:sz w:val="24"/>
                <w:szCs w:val="24"/>
                <w:lang w:val="az-Latn-AZ"/>
              </w:rPr>
              <w:t>:</w:t>
            </w:r>
          </w:p>
        </w:tc>
        <w:tc>
          <w:tcPr>
            <w:tcW w:w="6765" w:type="dxa"/>
          </w:tcPr>
          <w:p w14:paraId="25C71729" w14:textId="77777777" w:rsidR="00724CF0" w:rsidRPr="00C238B8" w:rsidRDefault="00724CF0" w:rsidP="00724CF0">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Araşdırma  əsas və nəzarət qrupları olmaqla  </w:t>
            </w:r>
            <w:r w:rsidR="00993D6E" w:rsidRPr="00C238B8">
              <w:rPr>
                <w:rFonts w:ascii="Times New Roman" w:hAnsi="Times New Roman" w:cs="Times New Roman"/>
                <w:sz w:val="24"/>
                <w:szCs w:val="24"/>
                <w:lang w:val="az-Latn-AZ"/>
              </w:rPr>
              <w:t xml:space="preserve">150 </w:t>
            </w:r>
            <w:r w:rsidRPr="00C238B8">
              <w:rPr>
                <w:rFonts w:ascii="Times New Roman" w:hAnsi="Times New Roman" w:cs="Times New Roman"/>
                <w:sz w:val="24"/>
                <w:szCs w:val="24"/>
                <w:lang w:val="az-Latn-AZ"/>
              </w:rPr>
              <w:t xml:space="preserve">xəstədə  1 neçə </w:t>
            </w:r>
            <w:r w:rsidRPr="00C238B8">
              <w:rPr>
                <w:rFonts w:ascii="Times New Roman" w:hAnsi="Times New Roman" w:cs="Times New Roman"/>
                <w:sz w:val="24"/>
                <w:szCs w:val="24"/>
                <w:lang w:val="az-Latn-AZ"/>
              </w:rPr>
              <w:lastRenderedPageBreak/>
              <w:t xml:space="preserve">mərhələdə (sınıq olan dövrdə və sağalma dövründə) aparılacaq.    </w:t>
            </w:r>
          </w:p>
          <w:p w14:paraId="61D038C3" w14:textId="77777777" w:rsidR="00724CF0" w:rsidRPr="00C238B8" w:rsidRDefault="00724CF0" w:rsidP="00724CF0">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Əsas qrupa:</w:t>
            </w:r>
          </w:p>
          <w:p w14:paraId="0C1E8BE0" w14:textId="77777777" w:rsidR="00724CF0" w:rsidRPr="00C238B8" w:rsidRDefault="00032D6D" w:rsidP="00EB41D2">
            <w:pPr>
              <w:numPr>
                <w:ilvl w:val="0"/>
                <w:numId w:val="21"/>
              </w:numPr>
              <w:ind w:left="312"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Osteoporotik </w:t>
            </w:r>
            <w:r w:rsidR="00724CF0" w:rsidRPr="00C238B8">
              <w:rPr>
                <w:rFonts w:ascii="Times New Roman" w:hAnsi="Times New Roman" w:cs="Times New Roman"/>
                <w:sz w:val="24"/>
                <w:szCs w:val="24"/>
                <w:lang w:val="az-Latn-AZ"/>
              </w:rPr>
              <w:t xml:space="preserve">sınıqla müraciət edən  xəstələr,    </w:t>
            </w:r>
          </w:p>
          <w:p w14:paraId="0AE8CD98" w14:textId="77777777" w:rsidR="00724CF0" w:rsidRPr="00C238B8" w:rsidRDefault="00724CF0" w:rsidP="00724CF0">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 Nəzarət qrupuna:</w:t>
            </w:r>
          </w:p>
          <w:p w14:paraId="2024030F" w14:textId="77777777" w:rsidR="00724CF0" w:rsidRPr="00C238B8" w:rsidRDefault="00724CF0" w:rsidP="00B64141">
            <w:pPr>
              <w:numPr>
                <w:ilvl w:val="0"/>
                <w:numId w:val="19"/>
              </w:numPr>
              <w:ind w:left="312" w:firstLine="0"/>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yalnız osteoporoz diaqnozu olan (sınığı olmayan) xəstələr</w:t>
            </w:r>
          </w:p>
          <w:p w14:paraId="20960AD4" w14:textId="77777777" w:rsidR="00724CF0" w:rsidRPr="00C238B8" w:rsidRDefault="00724CF0" w:rsidP="00B64141">
            <w:pPr>
              <w:numPr>
                <w:ilvl w:val="0"/>
                <w:numId w:val="20"/>
              </w:numPr>
              <w:ind w:left="312" w:firstLine="0"/>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yalnız sınıqla müraciət edən (osteoporozu olmayan)</w:t>
            </w:r>
          </w:p>
          <w:p w14:paraId="372A1938" w14:textId="77777777" w:rsidR="00724CF0" w:rsidRPr="00C238B8" w:rsidRDefault="00724CF0" w:rsidP="00B64141">
            <w:pPr>
              <w:numPr>
                <w:ilvl w:val="0"/>
                <w:numId w:val="20"/>
              </w:numPr>
              <w:ind w:left="312" w:firstLine="0"/>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tam sağlam (nə osteoporozu,nə də sınığı olan)şəxslər daxildir.</w:t>
            </w:r>
          </w:p>
          <w:p w14:paraId="651647A4" w14:textId="77777777" w:rsidR="002C6F8D" w:rsidRPr="00C238B8" w:rsidRDefault="00724CF0" w:rsidP="00724CF0">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Nəticələri qiymətləndirmək üçün  əsas və nəzarət qruplarındakı şəxslərdən qan nümunələri alınaraq müayinələr aparılması planlaşdırılıb. Qan zərdabında əsas parametrlər kimi qığırdaq qlikoproteini 39 (HCgp39 və ya YKL-40), osteoaktivin (GPNMB), homosistein (HCY) adlı göstəricilər müayinə olunacaq. Əlavə parametrlər kimi kalsium, vitaminD, osteokalsin, osteoprotegerin və yoxlanılması nəzərdə tutulub.</w:t>
            </w:r>
          </w:p>
        </w:tc>
      </w:tr>
      <w:tr w:rsidR="002C6F8D" w:rsidRPr="00CC641F" w14:paraId="0BA4923F" w14:textId="77777777" w:rsidTr="00D82648">
        <w:tc>
          <w:tcPr>
            <w:tcW w:w="3266" w:type="dxa"/>
            <w:shd w:val="clear" w:color="auto" w:fill="FFFFFF" w:themeFill="background1"/>
          </w:tcPr>
          <w:p w14:paraId="547ADC9D" w14:textId="77777777" w:rsidR="002C6F8D" w:rsidRPr="00C238B8" w:rsidRDefault="00032D6D" w:rsidP="00032D6D">
            <w:pPr>
              <w:jc w:val="right"/>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 xml:space="preserve">            </w:t>
            </w:r>
            <w:r w:rsidR="002C6F8D" w:rsidRPr="00C238B8">
              <w:rPr>
                <w:rFonts w:ascii="Times New Roman" w:hAnsi="Times New Roman" w:cs="Times New Roman"/>
                <w:b/>
                <w:sz w:val="24"/>
                <w:szCs w:val="24"/>
                <w:lang w:val="az-Latn-AZ"/>
              </w:rPr>
              <w:t xml:space="preserve">Əsas qiymətləndirmə </w:t>
            </w:r>
            <w:r>
              <w:rPr>
                <w:rFonts w:ascii="Times New Roman" w:hAnsi="Times New Roman" w:cs="Times New Roman"/>
                <w:b/>
                <w:sz w:val="24"/>
                <w:szCs w:val="24"/>
                <w:lang w:val="az-Latn-AZ"/>
              </w:rPr>
              <w:t xml:space="preserve">  </w:t>
            </w:r>
            <w:r w:rsidR="002C6F8D" w:rsidRPr="00C238B8">
              <w:rPr>
                <w:rFonts w:ascii="Times New Roman" w:hAnsi="Times New Roman" w:cs="Times New Roman"/>
                <w:b/>
                <w:sz w:val="24"/>
                <w:szCs w:val="24"/>
                <w:lang w:val="az-Latn-AZ"/>
              </w:rPr>
              <w:t>kriteriyaları:</w:t>
            </w:r>
          </w:p>
        </w:tc>
        <w:tc>
          <w:tcPr>
            <w:tcW w:w="6765" w:type="dxa"/>
          </w:tcPr>
          <w:p w14:paraId="086E544C" w14:textId="77777777" w:rsidR="002C6F8D" w:rsidRPr="00C238B8" w:rsidRDefault="00B64141" w:rsidP="002C6F8D">
            <w:pPr>
              <w:jc w:val="both"/>
              <w:rPr>
                <w:rFonts w:ascii="Times New Roman" w:hAnsi="Times New Roman" w:cs="Times New Roman"/>
                <w:sz w:val="24"/>
                <w:szCs w:val="24"/>
                <w:lang w:val="az-Latn-AZ"/>
              </w:rPr>
            </w:pPr>
            <w:r>
              <w:rPr>
                <w:rFonts w:ascii="Times New Roman" w:hAnsi="Times New Roman" w:cs="Times New Roman"/>
                <w:sz w:val="24"/>
                <w:szCs w:val="24"/>
                <w:lang w:val="az-Latn-AZ"/>
              </w:rPr>
              <w:t>Q</w:t>
            </w:r>
            <w:r w:rsidR="00724CF0" w:rsidRPr="00C238B8">
              <w:rPr>
                <w:rFonts w:ascii="Times New Roman" w:hAnsi="Times New Roman" w:cs="Times New Roman"/>
                <w:sz w:val="24"/>
                <w:szCs w:val="24"/>
                <w:lang w:val="az-Latn-AZ"/>
              </w:rPr>
              <w:t>ığırdaq qlikoproteini 39</w:t>
            </w:r>
            <w:r>
              <w:rPr>
                <w:rFonts w:ascii="Times New Roman" w:hAnsi="Times New Roman" w:cs="Times New Roman"/>
                <w:sz w:val="24"/>
                <w:szCs w:val="24"/>
                <w:lang w:val="az-Latn-AZ"/>
              </w:rPr>
              <w:t>(HCgp39,YKL-40)</w:t>
            </w:r>
            <w:r w:rsidR="00724CF0" w:rsidRPr="00C238B8">
              <w:rPr>
                <w:rFonts w:ascii="Times New Roman" w:hAnsi="Times New Roman" w:cs="Times New Roman"/>
                <w:sz w:val="24"/>
                <w:szCs w:val="24"/>
                <w:lang w:val="az-Latn-AZ"/>
              </w:rPr>
              <w:t>, osteoaktivin</w:t>
            </w:r>
            <w:r>
              <w:rPr>
                <w:rFonts w:ascii="Times New Roman" w:hAnsi="Times New Roman" w:cs="Times New Roman"/>
                <w:sz w:val="24"/>
                <w:szCs w:val="24"/>
                <w:lang w:val="az-Latn-AZ"/>
              </w:rPr>
              <w:t xml:space="preserve"> (GPNMB)</w:t>
            </w:r>
            <w:r w:rsidR="00724CF0" w:rsidRPr="00C238B8">
              <w:rPr>
                <w:rFonts w:ascii="Times New Roman" w:hAnsi="Times New Roman" w:cs="Times New Roman"/>
                <w:sz w:val="24"/>
                <w:szCs w:val="24"/>
                <w:lang w:val="az-Latn-AZ"/>
              </w:rPr>
              <w:t>, homosistein</w:t>
            </w:r>
            <w:r>
              <w:rPr>
                <w:rFonts w:ascii="Times New Roman" w:hAnsi="Times New Roman" w:cs="Times New Roman"/>
                <w:sz w:val="24"/>
                <w:szCs w:val="24"/>
                <w:lang w:val="az-Latn-AZ"/>
              </w:rPr>
              <w:t xml:space="preserve">(HCY) </w:t>
            </w:r>
          </w:p>
        </w:tc>
      </w:tr>
      <w:tr w:rsidR="002C6F8D" w:rsidRPr="001D5143" w14:paraId="7F827B1A" w14:textId="77777777" w:rsidTr="00D82648">
        <w:tc>
          <w:tcPr>
            <w:tcW w:w="3266" w:type="dxa"/>
            <w:shd w:val="clear" w:color="auto" w:fill="FFFFFF" w:themeFill="background1"/>
          </w:tcPr>
          <w:p w14:paraId="438B3BED" w14:textId="77777777" w:rsidR="002C6F8D" w:rsidRPr="00C238B8" w:rsidRDefault="002C6F8D" w:rsidP="00032D6D">
            <w:pPr>
              <w:jc w:val="right"/>
              <w:rPr>
                <w:rFonts w:ascii="Times New Roman" w:hAnsi="Times New Roman" w:cs="Times New Roman"/>
                <w:b/>
                <w:sz w:val="24"/>
                <w:szCs w:val="24"/>
                <w:lang w:val="az-Latn-AZ"/>
              </w:rPr>
            </w:pPr>
            <w:r w:rsidRPr="00C238B8">
              <w:rPr>
                <w:rFonts w:ascii="Times New Roman" w:hAnsi="Times New Roman" w:cs="Times New Roman"/>
                <w:b/>
                <w:sz w:val="24"/>
                <w:szCs w:val="24"/>
              </w:rPr>
              <w:t>Əlavə</w:t>
            </w:r>
            <w:r w:rsidR="00B64141">
              <w:rPr>
                <w:rFonts w:ascii="Times New Roman" w:hAnsi="Times New Roman" w:cs="Times New Roman"/>
                <w:b/>
                <w:sz w:val="24"/>
                <w:szCs w:val="24"/>
              </w:rPr>
              <w:t xml:space="preserve"> </w:t>
            </w:r>
            <w:r w:rsidRPr="00C238B8">
              <w:rPr>
                <w:rFonts w:ascii="Times New Roman" w:hAnsi="Times New Roman" w:cs="Times New Roman"/>
                <w:b/>
                <w:sz w:val="24"/>
                <w:szCs w:val="24"/>
              </w:rPr>
              <w:t>qiymətləndirmə</w:t>
            </w:r>
            <w:r w:rsidR="00B64141">
              <w:rPr>
                <w:rFonts w:ascii="Times New Roman" w:hAnsi="Times New Roman" w:cs="Times New Roman"/>
                <w:b/>
                <w:sz w:val="24"/>
                <w:szCs w:val="24"/>
              </w:rPr>
              <w:t xml:space="preserve"> </w:t>
            </w:r>
            <w:r w:rsidRPr="00C238B8">
              <w:rPr>
                <w:rFonts w:ascii="Times New Roman" w:hAnsi="Times New Roman" w:cs="Times New Roman"/>
                <w:b/>
                <w:sz w:val="24"/>
                <w:szCs w:val="24"/>
              </w:rPr>
              <w:t>kriteriyaları:</w:t>
            </w:r>
          </w:p>
        </w:tc>
        <w:tc>
          <w:tcPr>
            <w:tcW w:w="6765" w:type="dxa"/>
          </w:tcPr>
          <w:p w14:paraId="4F86C00C" w14:textId="77777777" w:rsidR="00B64141" w:rsidRPr="00C238B8" w:rsidRDefault="00B64141" w:rsidP="002C6F8D">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Kalsium(Ca),fosfor(P),maqnezium(Mg),vitamin D,qələvi fosfataza (ALP) </w:t>
            </w:r>
          </w:p>
        </w:tc>
      </w:tr>
      <w:tr w:rsidR="002C6F8D" w:rsidRPr="00CC641F" w14:paraId="6BC85B09" w14:textId="77777777" w:rsidTr="00D82648">
        <w:tc>
          <w:tcPr>
            <w:tcW w:w="3266" w:type="dxa"/>
            <w:shd w:val="clear" w:color="auto" w:fill="FFFFFF" w:themeFill="background1"/>
          </w:tcPr>
          <w:p w14:paraId="4BB9801E" w14:textId="77777777" w:rsidR="002C6F8D" w:rsidRPr="00C238B8" w:rsidRDefault="0007287F" w:rsidP="002C6F8D">
            <w:pPr>
              <w:jc w:val="right"/>
              <w:rPr>
                <w:rFonts w:ascii="Times New Roman" w:hAnsi="Times New Roman" w:cs="Times New Roman"/>
                <w:b/>
                <w:sz w:val="24"/>
                <w:szCs w:val="24"/>
                <w:lang w:val="az-Latn-AZ"/>
              </w:rPr>
            </w:pPr>
            <w:r w:rsidRPr="00C238B8">
              <w:rPr>
                <w:rFonts w:ascii="Times New Roman" w:hAnsi="Times New Roman" w:cs="Times New Roman"/>
                <w:b/>
                <w:sz w:val="24"/>
                <w:szCs w:val="24"/>
                <w:lang w:val="az-Latn-AZ"/>
              </w:rPr>
              <w:t>Açar sözlər</w:t>
            </w:r>
            <w:r w:rsidR="002C6F8D" w:rsidRPr="00C238B8">
              <w:rPr>
                <w:rFonts w:ascii="Times New Roman" w:hAnsi="Times New Roman" w:cs="Times New Roman"/>
                <w:b/>
                <w:sz w:val="24"/>
                <w:szCs w:val="24"/>
                <w:lang w:val="az-Latn-AZ"/>
              </w:rPr>
              <w:t>:</w:t>
            </w:r>
          </w:p>
        </w:tc>
        <w:tc>
          <w:tcPr>
            <w:tcW w:w="6765" w:type="dxa"/>
          </w:tcPr>
          <w:p w14:paraId="2674D97D" w14:textId="77777777" w:rsidR="002C6F8D" w:rsidRPr="00C238B8" w:rsidRDefault="00724CF0" w:rsidP="002C6F8D">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Osteoporoz,osteoporotik sınıqlar,YKL-40, HCgp39, HCY-homosistein , Osteoaktivin</w:t>
            </w:r>
          </w:p>
        </w:tc>
      </w:tr>
      <w:tr w:rsidR="002C6F8D" w:rsidRPr="00C238B8" w14:paraId="7958958F" w14:textId="77777777" w:rsidTr="00D82648">
        <w:tc>
          <w:tcPr>
            <w:tcW w:w="3266" w:type="dxa"/>
            <w:shd w:val="clear" w:color="auto" w:fill="FFFFFF" w:themeFill="background1"/>
          </w:tcPr>
          <w:p w14:paraId="0059652E" w14:textId="77777777" w:rsidR="002C6F8D" w:rsidRPr="00C238B8" w:rsidRDefault="002C6F8D" w:rsidP="002C6F8D">
            <w:pPr>
              <w:jc w:val="right"/>
              <w:rPr>
                <w:rFonts w:ascii="Times New Roman" w:hAnsi="Times New Roman" w:cs="Times New Roman"/>
                <w:b/>
                <w:sz w:val="24"/>
                <w:szCs w:val="24"/>
                <w:lang w:val="az-Latn-AZ"/>
              </w:rPr>
            </w:pPr>
            <w:r w:rsidRPr="00C238B8">
              <w:rPr>
                <w:rFonts w:ascii="Times New Roman" w:hAnsi="Times New Roman" w:cs="Times New Roman"/>
                <w:b/>
                <w:sz w:val="24"/>
                <w:szCs w:val="24"/>
                <w:lang w:val="az-Latn-AZ"/>
              </w:rPr>
              <w:t>İşin növü və dizaynı:</w:t>
            </w:r>
          </w:p>
        </w:tc>
        <w:tc>
          <w:tcPr>
            <w:tcW w:w="6765" w:type="dxa"/>
          </w:tcPr>
          <w:p w14:paraId="008B4166" w14:textId="77777777" w:rsidR="002C6F8D" w:rsidRPr="00C238B8" w:rsidRDefault="004A728F" w:rsidP="002C6F8D">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Klinik –laborator,prospektiv</w:t>
            </w:r>
          </w:p>
        </w:tc>
      </w:tr>
      <w:tr w:rsidR="002C6F8D" w:rsidRPr="00C238B8" w14:paraId="4B0405B1" w14:textId="77777777" w:rsidTr="00D82648">
        <w:tc>
          <w:tcPr>
            <w:tcW w:w="3266" w:type="dxa"/>
            <w:shd w:val="clear" w:color="auto" w:fill="FFFFFF" w:themeFill="background1"/>
          </w:tcPr>
          <w:p w14:paraId="566E7D4E" w14:textId="77777777" w:rsidR="002C6F8D" w:rsidRPr="00C238B8" w:rsidRDefault="002C6F8D" w:rsidP="002C6F8D">
            <w:pPr>
              <w:jc w:val="right"/>
              <w:rPr>
                <w:rFonts w:ascii="Times New Roman" w:hAnsi="Times New Roman" w:cs="Times New Roman"/>
                <w:b/>
                <w:sz w:val="24"/>
                <w:szCs w:val="24"/>
                <w:lang w:val="az-Latn-AZ"/>
              </w:rPr>
            </w:pPr>
          </w:p>
        </w:tc>
        <w:tc>
          <w:tcPr>
            <w:tcW w:w="6765" w:type="dxa"/>
          </w:tcPr>
          <w:p w14:paraId="67C9FD37" w14:textId="77777777" w:rsidR="002C6F8D" w:rsidRPr="00C238B8" w:rsidRDefault="002C6F8D" w:rsidP="002C6F8D">
            <w:pPr>
              <w:jc w:val="both"/>
              <w:rPr>
                <w:rFonts w:ascii="Times New Roman" w:hAnsi="Times New Roman" w:cs="Times New Roman"/>
                <w:sz w:val="24"/>
                <w:szCs w:val="24"/>
                <w:lang w:val="az-Latn-AZ"/>
              </w:rPr>
            </w:pPr>
          </w:p>
        </w:tc>
      </w:tr>
      <w:tr w:rsidR="002C6F8D" w:rsidRPr="00C238B8" w14:paraId="495BAD08" w14:textId="77777777" w:rsidTr="00D82648">
        <w:tc>
          <w:tcPr>
            <w:tcW w:w="3266" w:type="dxa"/>
            <w:shd w:val="clear" w:color="auto" w:fill="FFFFFF" w:themeFill="background1"/>
          </w:tcPr>
          <w:p w14:paraId="745B218D" w14:textId="77777777" w:rsidR="002C6F8D" w:rsidRPr="00C238B8" w:rsidRDefault="002C6F8D" w:rsidP="002C6F8D">
            <w:pPr>
              <w:jc w:val="right"/>
              <w:rPr>
                <w:rFonts w:ascii="Times New Roman" w:hAnsi="Times New Roman" w:cs="Times New Roman"/>
                <w:b/>
                <w:sz w:val="24"/>
                <w:szCs w:val="24"/>
                <w:lang w:val="az-Latn-AZ"/>
              </w:rPr>
            </w:pPr>
          </w:p>
        </w:tc>
        <w:tc>
          <w:tcPr>
            <w:tcW w:w="6765" w:type="dxa"/>
          </w:tcPr>
          <w:p w14:paraId="67231EA6" w14:textId="77777777" w:rsidR="002C6F8D" w:rsidRPr="00C238B8" w:rsidRDefault="002C6F8D" w:rsidP="002C6F8D">
            <w:pPr>
              <w:jc w:val="both"/>
              <w:rPr>
                <w:rFonts w:ascii="Times New Roman" w:hAnsi="Times New Roman" w:cs="Times New Roman"/>
                <w:sz w:val="24"/>
                <w:szCs w:val="24"/>
                <w:lang w:val="az-Latn-AZ"/>
              </w:rPr>
            </w:pPr>
          </w:p>
        </w:tc>
      </w:tr>
      <w:tr w:rsidR="002C6F8D" w:rsidRPr="00C238B8" w14:paraId="4BD92733" w14:textId="77777777" w:rsidTr="00D82648">
        <w:tc>
          <w:tcPr>
            <w:tcW w:w="3266" w:type="dxa"/>
            <w:shd w:val="clear" w:color="auto" w:fill="FFFFFF" w:themeFill="background1"/>
          </w:tcPr>
          <w:p w14:paraId="5D09E6DE" w14:textId="77777777" w:rsidR="002C6F8D" w:rsidRPr="00C238B8" w:rsidRDefault="002C6F8D" w:rsidP="002C6F8D">
            <w:pPr>
              <w:rPr>
                <w:rFonts w:ascii="Times New Roman" w:hAnsi="Times New Roman" w:cs="Times New Roman"/>
                <w:b/>
                <w:i/>
                <w:sz w:val="24"/>
                <w:szCs w:val="24"/>
                <w:lang w:val="az-Latn-AZ"/>
              </w:rPr>
            </w:pPr>
            <w:r w:rsidRPr="00C238B8">
              <w:rPr>
                <w:rFonts w:ascii="Times New Roman" w:hAnsi="Times New Roman" w:cs="Times New Roman"/>
                <w:b/>
                <w:i/>
                <w:sz w:val="24"/>
                <w:szCs w:val="24"/>
                <w:lang w:val="az-Latn-AZ"/>
              </w:rPr>
              <w:t>Abstract (in english)</w:t>
            </w:r>
          </w:p>
        </w:tc>
        <w:tc>
          <w:tcPr>
            <w:tcW w:w="6765" w:type="dxa"/>
          </w:tcPr>
          <w:p w14:paraId="5FEAC01E" w14:textId="77777777" w:rsidR="002C6F8D" w:rsidRPr="00C238B8" w:rsidRDefault="002C6F8D" w:rsidP="002C6F8D">
            <w:pPr>
              <w:jc w:val="both"/>
              <w:rPr>
                <w:rFonts w:ascii="Times New Roman" w:hAnsi="Times New Roman" w:cs="Times New Roman"/>
                <w:sz w:val="24"/>
                <w:szCs w:val="24"/>
                <w:lang w:val="az-Latn-AZ"/>
              </w:rPr>
            </w:pPr>
          </w:p>
        </w:tc>
      </w:tr>
      <w:tr w:rsidR="002C6F8D" w:rsidRPr="00C238B8" w14:paraId="12E7EA4B" w14:textId="77777777" w:rsidTr="00D82648">
        <w:tc>
          <w:tcPr>
            <w:tcW w:w="3266" w:type="dxa"/>
            <w:shd w:val="clear" w:color="auto" w:fill="FFFFFF" w:themeFill="background1"/>
          </w:tcPr>
          <w:p w14:paraId="64C1A35F" w14:textId="77777777" w:rsidR="002C6F8D" w:rsidRPr="00C238B8" w:rsidRDefault="002C6F8D" w:rsidP="002C6F8D">
            <w:pPr>
              <w:jc w:val="right"/>
              <w:rPr>
                <w:rFonts w:ascii="Times New Roman" w:hAnsi="Times New Roman" w:cs="Times New Roman"/>
                <w:b/>
                <w:sz w:val="24"/>
                <w:szCs w:val="24"/>
                <w:lang w:val="az-Latn-AZ"/>
              </w:rPr>
            </w:pPr>
            <w:r w:rsidRPr="00C238B8">
              <w:rPr>
                <w:rFonts w:ascii="Times New Roman" w:hAnsi="Times New Roman" w:cs="Times New Roman"/>
                <w:b/>
                <w:sz w:val="24"/>
                <w:szCs w:val="24"/>
                <w:lang w:val="az-Latn-AZ"/>
              </w:rPr>
              <w:t>Name of study:</w:t>
            </w:r>
          </w:p>
        </w:tc>
        <w:tc>
          <w:tcPr>
            <w:tcW w:w="6765" w:type="dxa"/>
          </w:tcPr>
          <w:p w14:paraId="290DD66D" w14:textId="06928BCD" w:rsidR="002C6F8D" w:rsidRPr="00C238B8" w:rsidRDefault="00CC641F" w:rsidP="002C6F8D">
            <w:pPr>
              <w:jc w:val="both"/>
              <w:rPr>
                <w:rFonts w:ascii="Times New Roman" w:hAnsi="Times New Roman" w:cs="Times New Roman"/>
                <w:sz w:val="24"/>
                <w:szCs w:val="24"/>
              </w:rPr>
            </w:pPr>
            <w:r w:rsidRPr="00CC641F">
              <w:rPr>
                <w:rFonts w:ascii="Times New Roman" w:hAnsi="Times New Roman" w:cs="Times New Roman"/>
                <w:sz w:val="24"/>
                <w:szCs w:val="24"/>
              </w:rPr>
              <w:t>The role of protein and peptide regulators in bone and cartilage metabolism in patients with fractured osteoporosis</w:t>
            </w:r>
          </w:p>
        </w:tc>
      </w:tr>
      <w:tr w:rsidR="002C6F8D" w:rsidRPr="00C238B8" w14:paraId="4EFF3645" w14:textId="77777777" w:rsidTr="00D82648">
        <w:tc>
          <w:tcPr>
            <w:tcW w:w="3266" w:type="dxa"/>
            <w:shd w:val="clear" w:color="auto" w:fill="FFFFFF" w:themeFill="background1"/>
          </w:tcPr>
          <w:p w14:paraId="6613F8CA" w14:textId="77777777" w:rsidR="002C6F8D" w:rsidRPr="00C238B8" w:rsidRDefault="002C6F8D" w:rsidP="0007287F">
            <w:pPr>
              <w:jc w:val="right"/>
              <w:rPr>
                <w:rFonts w:ascii="Times New Roman" w:hAnsi="Times New Roman" w:cs="Times New Roman"/>
                <w:b/>
                <w:i/>
                <w:sz w:val="24"/>
                <w:szCs w:val="24"/>
                <w:lang w:val="az-Latn-AZ"/>
              </w:rPr>
            </w:pPr>
            <w:r w:rsidRPr="00C238B8">
              <w:rPr>
                <w:rFonts w:ascii="Times New Roman" w:hAnsi="Times New Roman" w:cs="Times New Roman"/>
                <w:b/>
                <w:sz w:val="24"/>
                <w:szCs w:val="24"/>
                <w:lang w:val="az-Latn-AZ"/>
              </w:rPr>
              <w:t>Backgr</w:t>
            </w:r>
            <w:r w:rsidR="0007287F" w:rsidRPr="00C238B8">
              <w:rPr>
                <w:rFonts w:ascii="Times New Roman" w:hAnsi="Times New Roman" w:cs="Times New Roman"/>
                <w:b/>
                <w:sz w:val="24"/>
                <w:szCs w:val="24"/>
                <w:lang w:val="az-Latn-AZ"/>
              </w:rPr>
              <w:t>o</w:t>
            </w:r>
            <w:r w:rsidRPr="00C238B8">
              <w:rPr>
                <w:rFonts w:ascii="Times New Roman" w:hAnsi="Times New Roman" w:cs="Times New Roman"/>
                <w:b/>
                <w:sz w:val="24"/>
                <w:szCs w:val="24"/>
                <w:lang w:val="az-Latn-AZ"/>
              </w:rPr>
              <w:t>und:</w:t>
            </w:r>
          </w:p>
        </w:tc>
        <w:tc>
          <w:tcPr>
            <w:tcW w:w="6765" w:type="dxa"/>
          </w:tcPr>
          <w:p w14:paraId="273C4A68" w14:textId="77777777" w:rsidR="002C6F8D" w:rsidRPr="00C238B8" w:rsidRDefault="004A728F" w:rsidP="002C6F8D">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To study the effectiveness of treatment methods, the dynamics of changes in protein and peptide-containing regulators in bone and cartilage metabolism during osteoporosis and osteoporotic fractures will be studied.</w:t>
            </w:r>
          </w:p>
        </w:tc>
      </w:tr>
      <w:tr w:rsidR="002C6F8D" w:rsidRPr="00C238B8" w14:paraId="474E34DA" w14:textId="77777777" w:rsidTr="00D82648">
        <w:tc>
          <w:tcPr>
            <w:tcW w:w="3266" w:type="dxa"/>
            <w:shd w:val="clear" w:color="auto" w:fill="FFFFFF" w:themeFill="background1"/>
          </w:tcPr>
          <w:p w14:paraId="2FD1E1A4" w14:textId="77777777" w:rsidR="002C6F8D" w:rsidRPr="00C238B8" w:rsidRDefault="002C6F8D" w:rsidP="002C6F8D">
            <w:pPr>
              <w:jc w:val="right"/>
              <w:rPr>
                <w:rFonts w:ascii="Times New Roman" w:hAnsi="Times New Roman" w:cs="Times New Roman"/>
                <w:b/>
                <w:i/>
                <w:sz w:val="24"/>
                <w:szCs w:val="24"/>
                <w:lang w:val="az-Latn-AZ"/>
              </w:rPr>
            </w:pPr>
            <w:r w:rsidRPr="00C238B8">
              <w:rPr>
                <w:rFonts w:ascii="Times New Roman" w:hAnsi="Times New Roman" w:cs="Times New Roman"/>
                <w:b/>
                <w:sz w:val="24"/>
                <w:szCs w:val="24"/>
                <w:lang w:val="az-Latn-AZ"/>
              </w:rPr>
              <w:t>Objective:</w:t>
            </w:r>
          </w:p>
        </w:tc>
        <w:tc>
          <w:tcPr>
            <w:tcW w:w="6765" w:type="dxa"/>
          </w:tcPr>
          <w:p w14:paraId="21CA0BA0" w14:textId="77777777" w:rsidR="00993D6E" w:rsidRPr="00C238B8" w:rsidRDefault="00993D6E" w:rsidP="00993D6E">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According to the study, there are 4 examination groups (men and women):</w:t>
            </w:r>
          </w:p>
          <w:p w14:paraId="5F2CB1B2" w14:textId="77777777" w:rsidR="00993D6E" w:rsidRPr="00C238B8" w:rsidRDefault="00993D6E" w:rsidP="00EB41D2">
            <w:pPr>
              <w:pStyle w:val="ListParagraph"/>
              <w:numPr>
                <w:ilvl w:val="0"/>
                <w:numId w:val="37"/>
              </w:numPr>
              <w:ind w:left="312" w:firstLine="0"/>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Research group (main group) -</w:t>
            </w:r>
          </w:p>
          <w:p w14:paraId="50A9D8D3" w14:textId="77777777" w:rsidR="00993D6E" w:rsidRPr="00EB41D2" w:rsidRDefault="00EB41D2" w:rsidP="00EB41D2">
            <w:pPr>
              <w:pStyle w:val="ListParagraph"/>
              <w:numPr>
                <w:ilvl w:val="0"/>
                <w:numId w:val="38"/>
              </w:numPr>
              <w:jc w:val="both"/>
              <w:rPr>
                <w:rFonts w:ascii="Times New Roman" w:hAnsi="Times New Roman" w:cs="Times New Roman"/>
                <w:sz w:val="24"/>
                <w:szCs w:val="24"/>
                <w:lang w:val="az-Latn-AZ"/>
              </w:rPr>
            </w:pPr>
            <w:r w:rsidRPr="00EB41D2">
              <w:rPr>
                <w:rFonts w:ascii="Times New Roman" w:hAnsi="Times New Roman" w:cs="Times New Roman"/>
                <w:sz w:val="24"/>
                <w:szCs w:val="24"/>
                <w:lang w:val="az-Latn-AZ"/>
              </w:rPr>
              <w:t xml:space="preserve">Patients with osteoporotic </w:t>
            </w:r>
            <w:r w:rsidR="00993D6E" w:rsidRPr="00EB41D2">
              <w:rPr>
                <w:rFonts w:ascii="Times New Roman" w:hAnsi="Times New Roman" w:cs="Times New Roman"/>
                <w:sz w:val="24"/>
                <w:szCs w:val="24"/>
                <w:lang w:val="az-Latn-AZ"/>
              </w:rPr>
              <w:t xml:space="preserve"> fractures (in 2 stages</w:t>
            </w:r>
            <w:r w:rsidR="00614361">
              <w:rPr>
                <w:rFonts w:ascii="Times New Roman" w:hAnsi="Times New Roman" w:cs="Times New Roman"/>
                <w:sz w:val="24"/>
                <w:szCs w:val="24"/>
                <w:lang w:val="az-Latn-AZ"/>
              </w:rPr>
              <w:t>:</w:t>
            </w:r>
            <w:r w:rsidR="00993D6E" w:rsidRPr="00EB41D2">
              <w:rPr>
                <w:rFonts w:ascii="Times New Roman" w:hAnsi="Times New Roman" w:cs="Times New Roman"/>
                <w:sz w:val="24"/>
                <w:szCs w:val="24"/>
                <w:lang w:val="az-Latn-AZ"/>
              </w:rPr>
              <w:t xml:space="preserve"> before surgery and </w:t>
            </w:r>
            <w:r w:rsidR="00614361">
              <w:rPr>
                <w:rFonts w:ascii="Times New Roman" w:hAnsi="Times New Roman" w:cs="Times New Roman"/>
                <w:sz w:val="24"/>
                <w:szCs w:val="24"/>
                <w:lang w:val="az-Latn-AZ"/>
              </w:rPr>
              <w:t xml:space="preserve">in </w:t>
            </w:r>
            <w:r w:rsidR="00993D6E" w:rsidRPr="00EB41D2">
              <w:rPr>
                <w:rFonts w:ascii="Times New Roman" w:hAnsi="Times New Roman" w:cs="Times New Roman"/>
                <w:sz w:val="24"/>
                <w:szCs w:val="24"/>
                <w:lang w:val="az-Latn-AZ"/>
              </w:rPr>
              <w:t>10</w:t>
            </w:r>
            <w:r w:rsidR="00614361">
              <w:rPr>
                <w:rFonts w:ascii="Times New Roman" w:hAnsi="Times New Roman" w:cs="Times New Roman"/>
                <w:sz w:val="24"/>
                <w:szCs w:val="24"/>
                <w:lang w:val="az-Latn-AZ"/>
              </w:rPr>
              <w:t>th</w:t>
            </w:r>
            <w:r w:rsidR="00993D6E" w:rsidRPr="00EB41D2">
              <w:rPr>
                <w:rFonts w:ascii="Times New Roman" w:hAnsi="Times New Roman" w:cs="Times New Roman"/>
                <w:sz w:val="24"/>
                <w:szCs w:val="24"/>
                <w:lang w:val="az-Latn-AZ"/>
              </w:rPr>
              <w:t xml:space="preserve"> days after treatment</w:t>
            </w:r>
            <w:r w:rsidRPr="00EB41D2">
              <w:rPr>
                <w:rFonts w:ascii="Times New Roman" w:hAnsi="Times New Roman" w:cs="Times New Roman"/>
                <w:sz w:val="24"/>
                <w:szCs w:val="24"/>
                <w:lang w:val="az-Latn-AZ"/>
              </w:rPr>
              <w:t xml:space="preserve"> </w:t>
            </w:r>
            <w:r w:rsidR="00993D6E" w:rsidRPr="00EB41D2">
              <w:rPr>
                <w:rFonts w:ascii="Times New Roman" w:hAnsi="Times New Roman" w:cs="Times New Roman"/>
                <w:sz w:val="24"/>
                <w:szCs w:val="24"/>
                <w:lang w:val="az-Latn-AZ"/>
              </w:rPr>
              <w:t>)</w:t>
            </w:r>
            <w:r w:rsidRPr="00EB41D2">
              <w:rPr>
                <w:rFonts w:ascii="Times New Roman" w:hAnsi="Times New Roman" w:cs="Times New Roman"/>
                <w:sz w:val="24"/>
                <w:szCs w:val="24"/>
                <w:lang w:val="az-Latn-AZ"/>
              </w:rPr>
              <w:t xml:space="preserve">     </w:t>
            </w:r>
            <w:r w:rsidR="00416717" w:rsidRPr="00EB41D2">
              <w:rPr>
                <w:rFonts w:ascii="Times New Roman" w:hAnsi="Times New Roman" w:cs="Times New Roman"/>
                <w:sz w:val="24"/>
                <w:szCs w:val="24"/>
                <w:lang w:val="az-Latn-AZ"/>
              </w:rPr>
              <w:t>60 patients</w:t>
            </w:r>
          </w:p>
          <w:p w14:paraId="1EEFE45B" w14:textId="77777777" w:rsidR="00993D6E" w:rsidRPr="00C238B8" w:rsidRDefault="00993D6E" w:rsidP="00EB41D2">
            <w:pPr>
              <w:pStyle w:val="ListParagraph"/>
              <w:numPr>
                <w:ilvl w:val="0"/>
                <w:numId w:val="36"/>
              </w:numPr>
              <w:ind w:left="312" w:firstLine="0"/>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Control groups (comparison groups):</w:t>
            </w:r>
          </w:p>
          <w:p w14:paraId="74183865" w14:textId="77777777" w:rsidR="00993D6E" w:rsidRPr="00EB41D2" w:rsidRDefault="00EB41D2" w:rsidP="00EB41D2">
            <w:pPr>
              <w:pStyle w:val="ListParagraph"/>
              <w:numPr>
                <w:ilvl w:val="1"/>
                <w:numId w:val="39"/>
              </w:numPr>
              <w:ind w:left="1162"/>
              <w:jc w:val="both"/>
              <w:rPr>
                <w:rFonts w:ascii="Times New Roman" w:hAnsi="Times New Roman" w:cs="Times New Roman"/>
                <w:sz w:val="24"/>
                <w:szCs w:val="24"/>
                <w:lang w:val="az-Latn-AZ"/>
              </w:rPr>
            </w:pPr>
            <w:r w:rsidRPr="00EB41D2">
              <w:rPr>
                <w:rFonts w:ascii="Times New Roman" w:hAnsi="Times New Roman" w:cs="Times New Roman"/>
                <w:sz w:val="24"/>
                <w:szCs w:val="24"/>
                <w:lang w:val="az-Latn-AZ"/>
              </w:rPr>
              <w:t>patients</w:t>
            </w:r>
            <w:r w:rsidR="00993D6E" w:rsidRPr="00EB41D2">
              <w:rPr>
                <w:rFonts w:ascii="Times New Roman" w:hAnsi="Times New Roman" w:cs="Times New Roman"/>
                <w:sz w:val="24"/>
                <w:szCs w:val="24"/>
                <w:lang w:val="az-Latn-AZ"/>
              </w:rPr>
              <w:t xml:space="preserve"> with osteoporosis.</w:t>
            </w:r>
            <w:r w:rsidR="00416717" w:rsidRPr="00EB41D2">
              <w:rPr>
                <w:rFonts w:ascii="Times New Roman" w:hAnsi="Times New Roman" w:cs="Times New Roman"/>
                <w:sz w:val="24"/>
                <w:szCs w:val="24"/>
                <w:lang w:val="az-Latn-AZ"/>
              </w:rPr>
              <w:t>-   30 people</w:t>
            </w:r>
          </w:p>
          <w:p w14:paraId="60386384" w14:textId="77777777" w:rsidR="00EB41D2" w:rsidRPr="00C238B8" w:rsidRDefault="00EB41D2" w:rsidP="00EB41D2">
            <w:pPr>
              <w:pStyle w:val="ListParagraph"/>
              <w:numPr>
                <w:ilvl w:val="1"/>
                <w:numId w:val="39"/>
              </w:numPr>
              <w:ind w:left="1162"/>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Patients </w:t>
            </w:r>
            <w:r w:rsidRPr="00C238B8">
              <w:rPr>
                <w:rFonts w:ascii="Times New Roman" w:hAnsi="Times New Roman" w:cs="Times New Roman"/>
                <w:sz w:val="24"/>
                <w:szCs w:val="24"/>
                <w:lang w:val="az-Latn-AZ"/>
              </w:rPr>
              <w:t>with a fracture</w:t>
            </w:r>
            <w:r>
              <w:rPr>
                <w:rFonts w:ascii="Times New Roman" w:hAnsi="Times New Roman" w:cs="Times New Roman"/>
                <w:sz w:val="24"/>
                <w:szCs w:val="24"/>
                <w:lang w:val="az-Latn-AZ"/>
              </w:rPr>
              <w:t xml:space="preserve">s        </w:t>
            </w:r>
            <w:r w:rsidRPr="00C238B8">
              <w:rPr>
                <w:rFonts w:ascii="Times New Roman" w:hAnsi="Times New Roman" w:cs="Times New Roman"/>
                <w:sz w:val="24"/>
                <w:szCs w:val="24"/>
                <w:lang w:val="az-Latn-AZ"/>
              </w:rPr>
              <w:t>30 people</w:t>
            </w:r>
          </w:p>
          <w:p w14:paraId="6E4E9D49" w14:textId="77777777" w:rsidR="00993D6E" w:rsidRPr="00C238B8" w:rsidRDefault="00EB41D2" w:rsidP="00EB41D2">
            <w:pPr>
              <w:pStyle w:val="ListParagraph"/>
              <w:numPr>
                <w:ilvl w:val="1"/>
                <w:numId w:val="39"/>
              </w:numPr>
              <w:ind w:left="1162"/>
              <w:jc w:val="both"/>
              <w:rPr>
                <w:rFonts w:ascii="Times New Roman" w:hAnsi="Times New Roman" w:cs="Times New Roman"/>
                <w:sz w:val="24"/>
                <w:szCs w:val="24"/>
                <w:lang w:val="az-Latn-AZ"/>
              </w:rPr>
            </w:pPr>
            <w:r>
              <w:rPr>
                <w:rFonts w:ascii="Times New Roman" w:hAnsi="Times New Roman" w:cs="Times New Roman"/>
                <w:sz w:val="24"/>
                <w:szCs w:val="24"/>
                <w:lang w:val="az-Latn-AZ"/>
              </w:rPr>
              <w:t>Healthy  peoples</w:t>
            </w:r>
            <w:r w:rsidR="00993D6E" w:rsidRPr="00C238B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r w:rsidR="005D4B8F">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r w:rsidR="00993D6E" w:rsidRPr="00C238B8">
              <w:rPr>
                <w:rFonts w:ascii="Times New Roman" w:hAnsi="Times New Roman" w:cs="Times New Roman"/>
                <w:sz w:val="24"/>
                <w:szCs w:val="24"/>
                <w:lang w:val="az-Latn-AZ"/>
              </w:rPr>
              <w:t>30 people</w:t>
            </w:r>
          </w:p>
          <w:p w14:paraId="58F4EDA8" w14:textId="77777777" w:rsidR="002C6F8D" w:rsidRPr="00C238B8" w:rsidRDefault="00993D6E" w:rsidP="00ED6929">
            <w:pPr>
              <w:ind w:left="312"/>
              <w:rPr>
                <w:rFonts w:ascii="Times New Roman" w:hAnsi="Times New Roman" w:cs="Times New Roman"/>
                <w:sz w:val="24"/>
                <w:szCs w:val="24"/>
                <w:lang w:val="az-Latn-AZ"/>
              </w:rPr>
            </w:pPr>
            <w:r w:rsidRPr="00C238B8">
              <w:rPr>
                <w:rFonts w:ascii="Times New Roman" w:hAnsi="Times New Roman" w:cs="Times New Roman"/>
                <w:sz w:val="24"/>
                <w:szCs w:val="24"/>
                <w:lang w:val="az-Latn-AZ"/>
              </w:rPr>
              <w:t>E</w:t>
            </w:r>
            <w:r w:rsidR="00EB41D2">
              <w:rPr>
                <w:rFonts w:ascii="Times New Roman" w:hAnsi="Times New Roman" w:cs="Times New Roman"/>
                <w:sz w:val="24"/>
                <w:szCs w:val="24"/>
                <w:lang w:val="az-Latn-AZ"/>
              </w:rPr>
              <w:t xml:space="preserve">ach of these patients </w:t>
            </w:r>
            <w:r w:rsidR="00EB41D2">
              <w:rPr>
                <w:rFonts w:ascii="Times New Roman" w:hAnsi="Times New Roman" w:cs="Times New Roman"/>
                <w:sz w:val="24"/>
                <w:szCs w:val="24"/>
              </w:rPr>
              <w:t>w</w:t>
            </w:r>
            <w:r w:rsidRPr="00C238B8">
              <w:rPr>
                <w:rFonts w:ascii="Times New Roman" w:hAnsi="Times New Roman" w:cs="Times New Roman"/>
                <w:sz w:val="24"/>
                <w:szCs w:val="24"/>
                <w:lang w:val="az-Latn-AZ"/>
              </w:rPr>
              <w:t>ill be tested for</w:t>
            </w:r>
            <w:r w:rsidR="00EB41D2">
              <w:rPr>
                <w:rFonts w:ascii="Times New Roman" w:hAnsi="Times New Roman" w:cs="Times New Roman"/>
                <w:sz w:val="24"/>
                <w:szCs w:val="24"/>
                <w:lang w:val="az-Latn-AZ"/>
              </w:rPr>
              <w:t xml:space="preserve"> Human</w:t>
            </w:r>
            <w:r w:rsidR="00ED6929">
              <w:rPr>
                <w:rFonts w:ascii="Times New Roman" w:hAnsi="Times New Roman" w:cs="Times New Roman"/>
                <w:sz w:val="24"/>
                <w:szCs w:val="24"/>
                <w:lang w:val="az-Latn-AZ"/>
              </w:rPr>
              <w:t xml:space="preserve"> cartilage glycoprotein </w:t>
            </w:r>
            <w:r w:rsidRPr="00C238B8">
              <w:rPr>
                <w:rFonts w:ascii="Times New Roman" w:hAnsi="Times New Roman" w:cs="Times New Roman"/>
                <w:sz w:val="24"/>
                <w:szCs w:val="24"/>
                <w:lang w:val="az-Latn-AZ"/>
              </w:rPr>
              <w:t xml:space="preserve">39 </w:t>
            </w:r>
            <w:r w:rsidR="00ED6929">
              <w:rPr>
                <w:rFonts w:ascii="Times New Roman" w:hAnsi="Times New Roman" w:cs="Times New Roman"/>
                <w:sz w:val="24"/>
                <w:szCs w:val="24"/>
                <w:lang w:val="az-Latn-AZ"/>
              </w:rPr>
              <w:t xml:space="preserve">(YKL-40),  osteoactivin (GPNMB), </w:t>
            </w:r>
            <w:r w:rsidRPr="00C238B8">
              <w:rPr>
                <w:rFonts w:ascii="Times New Roman" w:hAnsi="Times New Roman" w:cs="Times New Roman"/>
                <w:sz w:val="24"/>
                <w:szCs w:val="24"/>
                <w:lang w:val="az-Latn-AZ"/>
              </w:rPr>
              <w:t>homocysteine</w:t>
            </w:r>
            <w:r w:rsidR="00ED6929">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Latn-AZ"/>
              </w:rPr>
              <w:t xml:space="preserve"> (HCY).</w:t>
            </w:r>
          </w:p>
        </w:tc>
      </w:tr>
      <w:tr w:rsidR="002C6F8D" w:rsidRPr="00C238B8" w14:paraId="7980642B" w14:textId="77777777" w:rsidTr="00D82648">
        <w:tc>
          <w:tcPr>
            <w:tcW w:w="3266" w:type="dxa"/>
            <w:shd w:val="clear" w:color="auto" w:fill="FFFFFF" w:themeFill="background1"/>
          </w:tcPr>
          <w:p w14:paraId="1E4E5B7A" w14:textId="77777777" w:rsidR="002C6F8D" w:rsidRPr="00C238B8" w:rsidRDefault="002C6F8D" w:rsidP="002C6F8D">
            <w:pPr>
              <w:jc w:val="right"/>
              <w:rPr>
                <w:rFonts w:ascii="Times New Roman" w:hAnsi="Times New Roman" w:cs="Times New Roman"/>
                <w:b/>
                <w:i/>
                <w:sz w:val="24"/>
                <w:szCs w:val="24"/>
                <w:lang w:val="az-Latn-AZ"/>
              </w:rPr>
            </w:pPr>
            <w:r w:rsidRPr="00C238B8">
              <w:rPr>
                <w:rFonts w:ascii="Times New Roman" w:hAnsi="Times New Roman" w:cs="Times New Roman"/>
                <w:b/>
                <w:sz w:val="24"/>
                <w:szCs w:val="24"/>
                <w:lang w:val="az-Latn-AZ"/>
              </w:rPr>
              <w:t>Material and met</w:t>
            </w:r>
            <w:r w:rsidR="0007287F" w:rsidRPr="00C238B8">
              <w:rPr>
                <w:rFonts w:ascii="Times New Roman" w:hAnsi="Times New Roman" w:cs="Times New Roman"/>
                <w:b/>
                <w:sz w:val="24"/>
                <w:szCs w:val="24"/>
                <w:lang w:val="az-Latn-AZ"/>
              </w:rPr>
              <w:t>h</w:t>
            </w:r>
            <w:r w:rsidRPr="00C238B8">
              <w:rPr>
                <w:rFonts w:ascii="Times New Roman" w:hAnsi="Times New Roman" w:cs="Times New Roman"/>
                <w:b/>
                <w:sz w:val="24"/>
                <w:szCs w:val="24"/>
                <w:lang w:val="az-Latn-AZ"/>
              </w:rPr>
              <w:t>ods (</w:t>
            </w:r>
            <w:r w:rsidRPr="00C238B8">
              <w:rPr>
                <w:rFonts w:ascii="Times New Roman" w:eastAsia="Segoe UI Emoji" w:hAnsi="Times New Roman" w:cs="Times New Roman"/>
                <w:b/>
                <w:sz w:val="24"/>
                <w:szCs w:val="24"/>
                <w:lang w:val="az-Latn-AZ"/>
              </w:rPr>
              <w:t>patient groups and interventions):</w:t>
            </w:r>
          </w:p>
        </w:tc>
        <w:tc>
          <w:tcPr>
            <w:tcW w:w="6765" w:type="dxa"/>
          </w:tcPr>
          <w:p w14:paraId="3F18075A" w14:textId="77777777" w:rsidR="00993D6E" w:rsidRPr="00C238B8" w:rsidRDefault="00993D6E" w:rsidP="00993D6E">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The study will be performed in 150 patients, including primary and control groups, in several stages (fracture period and recovery period).</w:t>
            </w:r>
          </w:p>
          <w:p w14:paraId="17DECBBC" w14:textId="77777777" w:rsidR="00993D6E" w:rsidRPr="00C238B8" w:rsidRDefault="00993D6E" w:rsidP="00993D6E">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To the main group:</w:t>
            </w:r>
          </w:p>
          <w:p w14:paraId="593A9C13" w14:textId="77777777" w:rsidR="00993D6E" w:rsidRPr="00C238B8" w:rsidRDefault="00416717" w:rsidP="00EB41D2">
            <w:pPr>
              <w:ind w:left="454" w:hanging="142"/>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o </w:t>
            </w:r>
            <w:r w:rsidR="00EB41D2">
              <w:rPr>
                <w:rFonts w:ascii="Times New Roman" w:hAnsi="Times New Roman" w:cs="Times New Roman"/>
                <w:sz w:val="24"/>
                <w:szCs w:val="24"/>
                <w:lang w:val="az-Latn-AZ"/>
              </w:rPr>
              <w:t xml:space="preserve">   p</w:t>
            </w:r>
            <w:r w:rsidRPr="00C238B8">
              <w:rPr>
                <w:rFonts w:ascii="Times New Roman" w:hAnsi="Times New Roman" w:cs="Times New Roman"/>
                <w:sz w:val="24"/>
                <w:szCs w:val="24"/>
                <w:lang w:val="az-Latn-AZ"/>
              </w:rPr>
              <w:t>atients with osteoporotic  fractures</w:t>
            </w:r>
          </w:p>
          <w:p w14:paraId="38826842" w14:textId="77777777" w:rsidR="00993D6E" w:rsidRPr="00C238B8" w:rsidRDefault="00993D6E" w:rsidP="00993D6E">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To the control group:</w:t>
            </w:r>
          </w:p>
          <w:p w14:paraId="7DE68044" w14:textId="77777777" w:rsidR="00993D6E" w:rsidRPr="00C238B8" w:rsidRDefault="00993D6E" w:rsidP="00626774">
            <w:pPr>
              <w:pStyle w:val="ListParagraph"/>
              <w:numPr>
                <w:ilvl w:val="0"/>
                <w:numId w:val="33"/>
              </w:num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patients diagnosed with osteoporosis (without fractures)</w:t>
            </w:r>
          </w:p>
          <w:p w14:paraId="0ED3BE2C" w14:textId="77777777" w:rsidR="00993D6E" w:rsidRPr="00C238B8" w:rsidRDefault="00EB41D2" w:rsidP="00626774">
            <w:pPr>
              <w:pStyle w:val="ListParagraph"/>
              <w:numPr>
                <w:ilvl w:val="0"/>
                <w:numId w:val="33"/>
              </w:numPr>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patients </w:t>
            </w:r>
            <w:r w:rsidR="00993D6E" w:rsidRPr="00C238B8">
              <w:rPr>
                <w:rFonts w:ascii="Times New Roman" w:hAnsi="Times New Roman" w:cs="Times New Roman"/>
                <w:sz w:val="24"/>
                <w:szCs w:val="24"/>
                <w:lang w:val="az-Latn-AZ"/>
              </w:rPr>
              <w:t>with a fracture (without osteoporosis)</w:t>
            </w:r>
          </w:p>
          <w:p w14:paraId="6C334F0F" w14:textId="77777777" w:rsidR="00626774" w:rsidRPr="00C238B8" w:rsidRDefault="00993D6E" w:rsidP="00626774">
            <w:pPr>
              <w:pStyle w:val="ListParagraph"/>
              <w:numPr>
                <w:ilvl w:val="0"/>
                <w:numId w:val="33"/>
              </w:num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 healthy </w:t>
            </w:r>
            <w:r w:rsidR="00EB41D2">
              <w:rPr>
                <w:rFonts w:ascii="Times New Roman" w:hAnsi="Times New Roman" w:cs="Times New Roman"/>
                <w:sz w:val="24"/>
                <w:szCs w:val="24"/>
                <w:lang w:val="az-Latn-AZ"/>
              </w:rPr>
              <w:t xml:space="preserve">peoples </w:t>
            </w:r>
            <w:r w:rsidRPr="00C238B8">
              <w:rPr>
                <w:rFonts w:ascii="Times New Roman" w:hAnsi="Times New Roman" w:cs="Times New Roman"/>
                <w:sz w:val="24"/>
                <w:szCs w:val="24"/>
                <w:lang w:val="az-Latn-AZ"/>
              </w:rPr>
              <w:t>(neither osteopo</w:t>
            </w:r>
            <w:r w:rsidR="00626774" w:rsidRPr="00C238B8">
              <w:rPr>
                <w:rFonts w:ascii="Times New Roman" w:hAnsi="Times New Roman" w:cs="Times New Roman"/>
                <w:sz w:val="24"/>
                <w:szCs w:val="24"/>
                <w:lang w:val="az-Latn-AZ"/>
              </w:rPr>
              <w:t xml:space="preserve">rosis </w:t>
            </w:r>
            <w:r w:rsidRPr="00C238B8">
              <w:rPr>
                <w:rFonts w:ascii="Times New Roman" w:hAnsi="Times New Roman" w:cs="Times New Roman"/>
                <w:sz w:val="24"/>
                <w:szCs w:val="24"/>
                <w:lang w:val="az-Latn-AZ"/>
              </w:rPr>
              <w:t>or fractures).</w:t>
            </w:r>
          </w:p>
          <w:p w14:paraId="076CF1AE" w14:textId="77777777" w:rsidR="002C6F8D" w:rsidRPr="00C238B8" w:rsidRDefault="00993D6E" w:rsidP="00626774">
            <w:pPr>
              <w:ind w:left="360"/>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Blood samples will be taken from the main and control groups and examined. The main parameters in the blood serum will be cartilage glycoprotein 39 (HCgp39 or YKL-40), osteoactivin (GPNMB), homocysteine (HCY). Additional parameters include calcium</w:t>
            </w:r>
            <w:r w:rsidR="00032D6D">
              <w:rPr>
                <w:rFonts w:ascii="Times New Roman" w:hAnsi="Times New Roman" w:cs="Times New Roman"/>
                <w:sz w:val="24"/>
                <w:szCs w:val="24"/>
                <w:lang w:val="az-Latn-AZ"/>
              </w:rPr>
              <w:t>(Ca)</w:t>
            </w:r>
            <w:r w:rsidRPr="00C238B8">
              <w:rPr>
                <w:rFonts w:ascii="Times New Roman" w:hAnsi="Times New Roman" w:cs="Times New Roman"/>
                <w:sz w:val="24"/>
                <w:szCs w:val="24"/>
                <w:lang w:val="az-Latn-AZ"/>
              </w:rPr>
              <w:t>, vita</w:t>
            </w:r>
            <w:r w:rsidR="00EB41D2">
              <w:rPr>
                <w:rFonts w:ascii="Times New Roman" w:hAnsi="Times New Roman" w:cs="Times New Roman"/>
                <w:sz w:val="24"/>
                <w:szCs w:val="24"/>
                <w:lang w:val="az-Latn-AZ"/>
              </w:rPr>
              <w:t>min D, phosphorus</w:t>
            </w:r>
            <w:r w:rsidR="00032D6D">
              <w:rPr>
                <w:rFonts w:ascii="Times New Roman" w:hAnsi="Times New Roman" w:cs="Times New Roman"/>
                <w:sz w:val="24"/>
                <w:szCs w:val="24"/>
                <w:lang w:val="az-Latn-AZ"/>
              </w:rPr>
              <w:t>(P)</w:t>
            </w:r>
            <w:r w:rsidR="00EB41D2">
              <w:rPr>
                <w:rFonts w:ascii="Times New Roman" w:hAnsi="Times New Roman" w:cs="Times New Roman"/>
                <w:sz w:val="24"/>
                <w:szCs w:val="24"/>
                <w:lang w:val="az-Latn-AZ"/>
              </w:rPr>
              <w:t>,  magnesium</w:t>
            </w:r>
            <w:r w:rsidR="00032D6D">
              <w:rPr>
                <w:rFonts w:ascii="Times New Roman" w:hAnsi="Times New Roman" w:cs="Times New Roman"/>
                <w:sz w:val="24"/>
                <w:szCs w:val="24"/>
                <w:lang w:val="az-Latn-AZ"/>
              </w:rPr>
              <w:t xml:space="preserve"> (Mg)</w:t>
            </w:r>
            <w:r w:rsidRPr="00C238B8">
              <w:rPr>
                <w:rFonts w:ascii="Times New Roman" w:hAnsi="Times New Roman" w:cs="Times New Roman"/>
                <w:sz w:val="24"/>
                <w:szCs w:val="24"/>
                <w:lang w:val="az-Latn-AZ"/>
              </w:rPr>
              <w:t>,</w:t>
            </w:r>
            <w:r w:rsidR="00032D6D">
              <w:rPr>
                <w:rFonts w:ascii="Times New Roman" w:hAnsi="Times New Roman" w:cs="Times New Roman"/>
                <w:sz w:val="24"/>
                <w:szCs w:val="24"/>
                <w:lang w:val="az-Latn-AZ"/>
              </w:rPr>
              <w:t>alkaline phosphatasa(ALP)</w:t>
            </w:r>
            <w:r w:rsidRPr="00C238B8">
              <w:rPr>
                <w:rFonts w:ascii="Times New Roman" w:hAnsi="Times New Roman" w:cs="Times New Roman"/>
                <w:sz w:val="24"/>
                <w:szCs w:val="24"/>
                <w:lang w:val="az-Latn-AZ"/>
              </w:rPr>
              <w:t xml:space="preserve"> etc. inspection is planned.</w:t>
            </w:r>
          </w:p>
        </w:tc>
      </w:tr>
      <w:tr w:rsidR="002C6F8D" w:rsidRPr="00C238B8" w14:paraId="06BB0A64" w14:textId="77777777" w:rsidTr="00D82648">
        <w:tc>
          <w:tcPr>
            <w:tcW w:w="3266" w:type="dxa"/>
            <w:shd w:val="clear" w:color="auto" w:fill="FFFFFF" w:themeFill="background1"/>
          </w:tcPr>
          <w:p w14:paraId="4D8FBC28" w14:textId="77777777" w:rsidR="002C6F8D" w:rsidRPr="00C238B8" w:rsidRDefault="002C6F8D" w:rsidP="002C6F8D">
            <w:pPr>
              <w:jc w:val="right"/>
              <w:rPr>
                <w:rFonts w:ascii="Times New Roman" w:hAnsi="Times New Roman" w:cs="Times New Roman"/>
                <w:b/>
                <w:sz w:val="24"/>
                <w:szCs w:val="24"/>
                <w:lang w:val="az-Latn-AZ"/>
              </w:rPr>
            </w:pPr>
            <w:r w:rsidRPr="00C238B8">
              <w:rPr>
                <w:rFonts w:ascii="Times New Roman" w:hAnsi="Times New Roman" w:cs="Times New Roman"/>
                <w:b/>
                <w:sz w:val="24"/>
                <w:szCs w:val="24"/>
                <w:lang w:val="az-Latn-AZ"/>
              </w:rPr>
              <w:lastRenderedPageBreak/>
              <w:t>Primary outcome:</w:t>
            </w:r>
          </w:p>
        </w:tc>
        <w:tc>
          <w:tcPr>
            <w:tcW w:w="6765" w:type="dxa"/>
          </w:tcPr>
          <w:p w14:paraId="1E323229" w14:textId="77777777" w:rsidR="002C6F8D" w:rsidRPr="00C238B8" w:rsidRDefault="00EB41D2" w:rsidP="002C6F8D">
            <w:pPr>
              <w:jc w:val="both"/>
              <w:rPr>
                <w:rFonts w:ascii="Times New Roman" w:hAnsi="Times New Roman" w:cs="Times New Roman"/>
                <w:sz w:val="24"/>
                <w:szCs w:val="24"/>
                <w:lang w:val="az-Latn-AZ"/>
              </w:rPr>
            </w:pPr>
            <w:r>
              <w:rPr>
                <w:rFonts w:ascii="Times New Roman" w:hAnsi="Times New Roman" w:cs="Times New Roman"/>
                <w:sz w:val="24"/>
                <w:szCs w:val="24"/>
                <w:lang w:val="az-Latn-AZ"/>
              </w:rPr>
              <w:t>Human</w:t>
            </w:r>
            <w:r w:rsidRPr="00C238B8">
              <w:rPr>
                <w:rFonts w:ascii="Times New Roman" w:hAnsi="Times New Roman" w:cs="Times New Roman"/>
                <w:sz w:val="24"/>
                <w:szCs w:val="24"/>
                <w:lang w:val="az-Latn-AZ"/>
              </w:rPr>
              <w:t xml:space="preserve"> cartilage glycoprotein 39 (YKL-40), osteoactivin (GPNMB), homocysteine (HCY).</w:t>
            </w:r>
          </w:p>
        </w:tc>
      </w:tr>
      <w:tr w:rsidR="002C6F8D" w:rsidRPr="00C238B8" w14:paraId="5AE10526" w14:textId="77777777" w:rsidTr="00D82648">
        <w:tc>
          <w:tcPr>
            <w:tcW w:w="3266" w:type="dxa"/>
            <w:shd w:val="clear" w:color="auto" w:fill="FFFFFF" w:themeFill="background1"/>
          </w:tcPr>
          <w:p w14:paraId="508A5A58" w14:textId="77777777" w:rsidR="002C6F8D" w:rsidRPr="00C238B8" w:rsidRDefault="002C6F8D" w:rsidP="002C6F8D">
            <w:pPr>
              <w:jc w:val="right"/>
              <w:rPr>
                <w:rFonts w:ascii="Times New Roman" w:hAnsi="Times New Roman" w:cs="Times New Roman"/>
                <w:b/>
                <w:sz w:val="24"/>
                <w:szCs w:val="24"/>
                <w:lang w:val="az-Latn-AZ"/>
              </w:rPr>
            </w:pPr>
            <w:r w:rsidRPr="00C238B8">
              <w:rPr>
                <w:rFonts w:ascii="Times New Roman" w:hAnsi="Times New Roman" w:cs="Times New Roman"/>
                <w:b/>
                <w:sz w:val="24"/>
                <w:szCs w:val="24"/>
              </w:rPr>
              <w:t>Secondary outcome:</w:t>
            </w:r>
          </w:p>
        </w:tc>
        <w:tc>
          <w:tcPr>
            <w:tcW w:w="6765" w:type="dxa"/>
          </w:tcPr>
          <w:p w14:paraId="66B8CEC3" w14:textId="77777777" w:rsidR="002C6F8D" w:rsidRPr="00C238B8" w:rsidRDefault="00032D6D" w:rsidP="002C6F8D">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calcium</w:t>
            </w:r>
            <w:r>
              <w:rPr>
                <w:rFonts w:ascii="Times New Roman" w:hAnsi="Times New Roman" w:cs="Times New Roman"/>
                <w:sz w:val="24"/>
                <w:szCs w:val="24"/>
                <w:lang w:val="az-Latn-AZ"/>
              </w:rPr>
              <w:t>(Ca)</w:t>
            </w:r>
            <w:r w:rsidRPr="00C238B8">
              <w:rPr>
                <w:rFonts w:ascii="Times New Roman" w:hAnsi="Times New Roman" w:cs="Times New Roman"/>
                <w:sz w:val="24"/>
                <w:szCs w:val="24"/>
                <w:lang w:val="az-Latn-AZ"/>
              </w:rPr>
              <w:t>, vita</w:t>
            </w:r>
            <w:r>
              <w:rPr>
                <w:rFonts w:ascii="Times New Roman" w:hAnsi="Times New Roman" w:cs="Times New Roman"/>
                <w:sz w:val="24"/>
                <w:szCs w:val="24"/>
                <w:lang w:val="az-Latn-AZ"/>
              </w:rPr>
              <w:t>min D, phosphorus(P),  magnesium (Mg)</w:t>
            </w:r>
            <w:r w:rsidRPr="00C238B8">
              <w:rPr>
                <w:rFonts w:ascii="Times New Roman" w:hAnsi="Times New Roman" w:cs="Times New Roman"/>
                <w:sz w:val="24"/>
                <w:szCs w:val="24"/>
                <w:lang w:val="az-Latn-AZ"/>
              </w:rPr>
              <w:t>,</w:t>
            </w:r>
            <w:r>
              <w:rPr>
                <w:rFonts w:ascii="Times New Roman" w:hAnsi="Times New Roman" w:cs="Times New Roman"/>
                <w:sz w:val="24"/>
                <w:szCs w:val="24"/>
                <w:lang w:val="az-Latn-AZ"/>
              </w:rPr>
              <w:t>alkaline phosphatasa(ALP)</w:t>
            </w:r>
          </w:p>
        </w:tc>
      </w:tr>
      <w:tr w:rsidR="002C6F8D" w:rsidRPr="00C238B8" w14:paraId="270AC40D" w14:textId="77777777" w:rsidTr="00D82648">
        <w:tc>
          <w:tcPr>
            <w:tcW w:w="3266" w:type="dxa"/>
            <w:shd w:val="clear" w:color="auto" w:fill="FFFFFF" w:themeFill="background1"/>
          </w:tcPr>
          <w:p w14:paraId="058F7BBE" w14:textId="77777777" w:rsidR="002C6F8D" w:rsidRPr="00C238B8" w:rsidRDefault="002C6F8D" w:rsidP="002C6F8D">
            <w:pPr>
              <w:jc w:val="right"/>
              <w:rPr>
                <w:rFonts w:ascii="Times New Roman" w:hAnsi="Times New Roman" w:cs="Times New Roman"/>
                <w:b/>
                <w:sz w:val="24"/>
                <w:szCs w:val="24"/>
                <w:lang w:val="az-Latn-AZ"/>
              </w:rPr>
            </w:pPr>
            <w:r w:rsidRPr="00C238B8">
              <w:rPr>
                <w:rFonts w:ascii="Times New Roman" w:hAnsi="Times New Roman" w:cs="Times New Roman"/>
                <w:b/>
                <w:sz w:val="24"/>
                <w:szCs w:val="24"/>
                <w:lang w:val="az-Latn-AZ"/>
              </w:rPr>
              <w:t>Key words:</w:t>
            </w:r>
          </w:p>
        </w:tc>
        <w:tc>
          <w:tcPr>
            <w:tcW w:w="6765" w:type="dxa"/>
          </w:tcPr>
          <w:p w14:paraId="6C8AE1F1" w14:textId="77777777" w:rsidR="002C6F8D" w:rsidRPr="00C238B8" w:rsidRDefault="00626774" w:rsidP="00BA2D19">
            <w:pPr>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Osteoporosis, osteoporotic </w:t>
            </w:r>
            <w:r w:rsidR="00BA2D19">
              <w:rPr>
                <w:rFonts w:ascii="Times New Roman" w:hAnsi="Times New Roman" w:cs="Times New Roman"/>
                <w:sz w:val="24"/>
                <w:szCs w:val="24"/>
                <w:lang w:val="az-Latn-AZ"/>
              </w:rPr>
              <w:t>fractures, YKL-40, HCgp39, HCY-</w:t>
            </w:r>
            <w:r w:rsidRPr="00C238B8">
              <w:rPr>
                <w:rFonts w:ascii="Times New Roman" w:hAnsi="Times New Roman" w:cs="Times New Roman"/>
                <w:sz w:val="24"/>
                <w:szCs w:val="24"/>
                <w:lang w:val="az-Latn-AZ"/>
              </w:rPr>
              <w:t>homocysteine, Osteoactivin</w:t>
            </w:r>
          </w:p>
        </w:tc>
      </w:tr>
      <w:tr w:rsidR="002C6F8D" w:rsidRPr="00C238B8" w14:paraId="060A5BEF" w14:textId="77777777" w:rsidTr="00D82648">
        <w:tc>
          <w:tcPr>
            <w:tcW w:w="3266" w:type="dxa"/>
            <w:shd w:val="clear" w:color="auto" w:fill="FFFFFF" w:themeFill="background1"/>
          </w:tcPr>
          <w:p w14:paraId="630FF6F8" w14:textId="77777777" w:rsidR="002C6F8D" w:rsidRPr="00C238B8" w:rsidRDefault="002C6F8D" w:rsidP="002C6F8D">
            <w:pPr>
              <w:jc w:val="right"/>
              <w:rPr>
                <w:rFonts w:ascii="Times New Roman" w:hAnsi="Times New Roman" w:cs="Times New Roman"/>
                <w:b/>
                <w:sz w:val="24"/>
                <w:szCs w:val="24"/>
                <w:lang w:val="az-Latn-AZ"/>
              </w:rPr>
            </w:pPr>
            <w:r w:rsidRPr="00C238B8">
              <w:rPr>
                <w:rFonts w:ascii="Times New Roman" w:hAnsi="Times New Roman" w:cs="Times New Roman"/>
                <w:b/>
                <w:sz w:val="24"/>
                <w:szCs w:val="24"/>
                <w:lang w:val="az-Latn-AZ"/>
              </w:rPr>
              <w:t>Study type and design:</w:t>
            </w:r>
          </w:p>
        </w:tc>
        <w:tc>
          <w:tcPr>
            <w:tcW w:w="6765" w:type="dxa"/>
          </w:tcPr>
          <w:p w14:paraId="76827689" w14:textId="77777777" w:rsidR="002C6F8D" w:rsidRPr="00C238B8" w:rsidRDefault="00626774" w:rsidP="002C6F8D">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Clinical-laboratory,</w:t>
            </w:r>
            <w:r w:rsidR="005D4B8F">
              <w:rPr>
                <w:rFonts w:ascii="Times New Roman" w:hAnsi="Times New Roman" w:cs="Times New Roman"/>
                <w:sz w:val="24"/>
                <w:szCs w:val="24"/>
                <w:lang w:val="az-Latn-AZ"/>
              </w:rPr>
              <w:t xml:space="preserve">  </w:t>
            </w:r>
            <w:r w:rsidRPr="00C238B8">
              <w:rPr>
                <w:rFonts w:ascii="Times New Roman" w:hAnsi="Times New Roman" w:cs="Times New Roman"/>
                <w:sz w:val="24"/>
                <w:szCs w:val="24"/>
                <w:lang w:val="az-Latn-AZ"/>
              </w:rPr>
              <w:t xml:space="preserve">prospective  </w:t>
            </w:r>
          </w:p>
        </w:tc>
      </w:tr>
    </w:tbl>
    <w:p w14:paraId="5675A488" w14:textId="77777777" w:rsidR="002378E4" w:rsidRPr="00C238B8" w:rsidRDefault="002378E4">
      <w:pPr>
        <w:rPr>
          <w:rFonts w:ascii="Times New Roman" w:hAnsi="Times New Roman" w:cs="Times New Roman"/>
          <w:sz w:val="24"/>
          <w:szCs w:val="24"/>
          <w:lang w:val="az-Latn-AZ"/>
        </w:rPr>
      </w:pPr>
    </w:p>
    <w:sectPr w:rsidR="002378E4" w:rsidRPr="00C238B8" w:rsidSect="00C238B8">
      <w:headerReference w:type="default" r:id="rId10"/>
      <w:pgSz w:w="12240" w:h="15840"/>
      <w:pgMar w:top="426"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AAA6A" w14:textId="77777777" w:rsidR="002F23D2" w:rsidRDefault="002F23D2" w:rsidP="0036509B">
      <w:pPr>
        <w:spacing w:after="0" w:line="240" w:lineRule="auto"/>
      </w:pPr>
      <w:r>
        <w:separator/>
      </w:r>
    </w:p>
  </w:endnote>
  <w:endnote w:type="continuationSeparator" w:id="0">
    <w:p w14:paraId="34B25DE9" w14:textId="77777777" w:rsidR="002F23D2" w:rsidRDefault="002F23D2"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7B370" w14:textId="77777777" w:rsidR="002F23D2" w:rsidRDefault="002F23D2" w:rsidP="0036509B">
      <w:pPr>
        <w:spacing w:after="0" w:line="240" w:lineRule="auto"/>
      </w:pPr>
      <w:r>
        <w:separator/>
      </w:r>
    </w:p>
  </w:footnote>
  <w:footnote w:type="continuationSeparator" w:id="0">
    <w:p w14:paraId="79DAEC12" w14:textId="77777777" w:rsidR="002F23D2" w:rsidRDefault="002F23D2" w:rsidP="0036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263A" w14:textId="77777777" w:rsidR="0036509B" w:rsidRDefault="00FB40AF" w:rsidP="0036509B">
    <w:pPr>
      <w:pStyle w:val="Header"/>
      <w:jc w:val="right"/>
      <w:rPr>
        <w:i/>
        <w:lang w:val="az-Latn-AZ"/>
      </w:rPr>
    </w:pPr>
    <w:r>
      <w:rPr>
        <w:i/>
        <w:lang w:val="az-Latn-AZ"/>
      </w:rPr>
      <w:t>Tibbi annotasiya forması-AMEA-5</w:t>
    </w:r>
  </w:p>
  <w:p w14:paraId="36B66D71" w14:textId="77777777" w:rsidR="00FB40AF" w:rsidRPr="0036509B" w:rsidRDefault="00FB40AF" w:rsidP="0036509B">
    <w:pPr>
      <w:pStyle w:val="Header"/>
      <w:jc w:val="right"/>
      <w:rPr>
        <w:i/>
        <w:lang w:val="az-Latn-A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26AA6"/>
    <w:multiLevelType w:val="hybridMultilevel"/>
    <w:tmpl w:val="6FDE0536"/>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06B27CD9"/>
    <w:multiLevelType w:val="hybridMultilevel"/>
    <w:tmpl w:val="F15E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16447"/>
    <w:multiLevelType w:val="hybridMultilevel"/>
    <w:tmpl w:val="BD5647CE"/>
    <w:lvl w:ilvl="0" w:tplc="04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0D60D7"/>
    <w:multiLevelType w:val="hybridMultilevel"/>
    <w:tmpl w:val="AF0E31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F820BE"/>
    <w:multiLevelType w:val="hybridMultilevel"/>
    <w:tmpl w:val="AEBAC910"/>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 w15:restartNumberingAfterBreak="0">
    <w:nsid w:val="10C330A9"/>
    <w:multiLevelType w:val="hybridMultilevel"/>
    <w:tmpl w:val="F8847964"/>
    <w:lvl w:ilvl="0" w:tplc="2E945CAA">
      <w:start w:val="1"/>
      <w:numFmt w:val="decimal"/>
      <w:lvlText w:val="%1."/>
      <w:lvlJc w:val="left"/>
      <w:pPr>
        <w:ind w:left="1210" w:hanging="360"/>
      </w:pPr>
      <w:rPr>
        <w:rFonts w:ascii="Times New Roman" w:eastAsia="MS Mincho" w:hAnsi="Times New Roman" w:cs="Times New Roman"/>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8"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732C8A"/>
    <w:multiLevelType w:val="hybridMultilevel"/>
    <w:tmpl w:val="A8AE9E40"/>
    <w:lvl w:ilvl="0" w:tplc="04190003">
      <w:start w:val="1"/>
      <w:numFmt w:val="bullet"/>
      <w:lvlText w:val="o"/>
      <w:lvlJc w:val="left"/>
      <w:pPr>
        <w:ind w:left="1440" w:hanging="360"/>
      </w:pPr>
      <w:rPr>
        <w:rFonts w:ascii="Courier New" w:hAnsi="Courier New" w:cs="Courier New"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CEF43F5"/>
    <w:multiLevelType w:val="hybridMultilevel"/>
    <w:tmpl w:val="F3CC81E2"/>
    <w:lvl w:ilvl="0" w:tplc="2E945CAA">
      <w:start w:val="1"/>
      <w:numFmt w:val="decimal"/>
      <w:lvlText w:val="%1."/>
      <w:lvlJc w:val="left"/>
      <w:pPr>
        <w:ind w:left="1210"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DA2BA8"/>
    <w:multiLevelType w:val="hybridMultilevel"/>
    <w:tmpl w:val="08D88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8173714"/>
    <w:multiLevelType w:val="hybridMultilevel"/>
    <w:tmpl w:val="DD6C29F6"/>
    <w:lvl w:ilvl="0" w:tplc="2E945CAA">
      <w:start w:val="1"/>
      <w:numFmt w:val="decimal"/>
      <w:lvlText w:val="%1."/>
      <w:lvlJc w:val="left"/>
      <w:pPr>
        <w:ind w:left="360" w:hanging="360"/>
      </w:pPr>
      <w:rPr>
        <w:rFonts w:ascii="Times New Roman" w:eastAsia="MS Mincho"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24043"/>
    <w:multiLevelType w:val="hybridMultilevel"/>
    <w:tmpl w:val="097A08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6"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44934"/>
    <w:multiLevelType w:val="hybridMultilevel"/>
    <w:tmpl w:val="DBACF99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9" w15:restartNumberingAfterBreak="0">
    <w:nsid w:val="41EC4E4C"/>
    <w:multiLevelType w:val="hybridMultilevel"/>
    <w:tmpl w:val="03BCC48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1"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5E0137"/>
    <w:multiLevelType w:val="hybridMultilevel"/>
    <w:tmpl w:val="780869B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3A702C"/>
    <w:multiLevelType w:val="hybridMultilevel"/>
    <w:tmpl w:val="205823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AE583A"/>
    <w:multiLevelType w:val="hybridMultilevel"/>
    <w:tmpl w:val="F3CC81E2"/>
    <w:lvl w:ilvl="0" w:tplc="2E945CAA">
      <w:start w:val="1"/>
      <w:numFmt w:val="decimal"/>
      <w:lvlText w:val="%1."/>
      <w:lvlJc w:val="left"/>
      <w:pPr>
        <w:ind w:left="1210"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15634"/>
    <w:multiLevelType w:val="hybridMultilevel"/>
    <w:tmpl w:val="F3CC81E2"/>
    <w:lvl w:ilvl="0" w:tplc="2E945CAA">
      <w:start w:val="1"/>
      <w:numFmt w:val="decimal"/>
      <w:lvlText w:val="%1."/>
      <w:lvlJc w:val="left"/>
      <w:pPr>
        <w:ind w:left="1210"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0"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3B1EBC"/>
    <w:multiLevelType w:val="hybridMultilevel"/>
    <w:tmpl w:val="6D9ED6C2"/>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2"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F44E87"/>
    <w:multiLevelType w:val="hybridMultilevel"/>
    <w:tmpl w:val="B39AA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10990"/>
    <w:multiLevelType w:val="hybridMultilevel"/>
    <w:tmpl w:val="1A64DED0"/>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387304"/>
    <w:multiLevelType w:val="hybridMultilevel"/>
    <w:tmpl w:val="4BF6900C"/>
    <w:lvl w:ilvl="0" w:tplc="04090003">
      <w:start w:val="1"/>
      <w:numFmt w:val="bullet"/>
      <w:lvlText w:val="o"/>
      <w:lvlJc w:val="left"/>
      <w:pPr>
        <w:ind w:left="1032" w:hanging="360"/>
      </w:pPr>
      <w:rPr>
        <w:rFonts w:ascii="Courier New" w:hAnsi="Courier New" w:cs="Courier New"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38" w15:restartNumberingAfterBreak="0">
    <w:nsid w:val="7EAC6454"/>
    <w:multiLevelType w:val="hybridMultilevel"/>
    <w:tmpl w:val="BFB03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27"/>
  </w:num>
  <w:num w:numId="4">
    <w:abstractNumId w:val="8"/>
  </w:num>
  <w:num w:numId="5">
    <w:abstractNumId w:val="16"/>
  </w:num>
  <w:num w:numId="6">
    <w:abstractNumId w:val="1"/>
  </w:num>
  <w:num w:numId="7">
    <w:abstractNumId w:val="34"/>
  </w:num>
  <w:num w:numId="8">
    <w:abstractNumId w:val="29"/>
  </w:num>
  <w:num w:numId="9">
    <w:abstractNumId w:val="15"/>
  </w:num>
  <w:num w:numId="10">
    <w:abstractNumId w:val="20"/>
  </w:num>
  <w:num w:numId="11">
    <w:abstractNumId w:val="17"/>
  </w:num>
  <w:num w:numId="12">
    <w:abstractNumId w:val="25"/>
  </w:num>
  <w:num w:numId="13">
    <w:abstractNumId w:val="13"/>
  </w:num>
  <w:num w:numId="14">
    <w:abstractNumId w:val="0"/>
  </w:num>
  <w:num w:numId="15">
    <w:abstractNumId w:val="32"/>
  </w:num>
  <w:num w:numId="16">
    <w:abstractNumId w:val="21"/>
  </w:num>
  <w:num w:numId="17">
    <w:abstractNumId w:val="30"/>
  </w:num>
  <w:num w:numId="18">
    <w:abstractNumId w:val="19"/>
  </w:num>
  <w:num w:numId="19">
    <w:abstractNumId w:val="2"/>
  </w:num>
  <w:num w:numId="20">
    <w:abstractNumId w:val="6"/>
  </w:num>
  <w:num w:numId="21">
    <w:abstractNumId w:val="31"/>
  </w:num>
  <w:num w:numId="22">
    <w:abstractNumId w:val="38"/>
  </w:num>
  <w:num w:numId="23">
    <w:abstractNumId w:val="33"/>
  </w:num>
  <w:num w:numId="24">
    <w:abstractNumId w:val="12"/>
  </w:num>
  <w:num w:numId="25">
    <w:abstractNumId w:val="3"/>
  </w:num>
  <w:num w:numId="26">
    <w:abstractNumId w:val="7"/>
  </w:num>
  <w:num w:numId="27">
    <w:abstractNumId w:val="26"/>
  </w:num>
  <w:num w:numId="28">
    <w:abstractNumId w:val="18"/>
  </w:num>
  <w:num w:numId="29">
    <w:abstractNumId w:val="4"/>
  </w:num>
  <w:num w:numId="30">
    <w:abstractNumId w:val="24"/>
  </w:num>
  <w:num w:numId="31">
    <w:abstractNumId w:val="35"/>
  </w:num>
  <w:num w:numId="32">
    <w:abstractNumId w:val="9"/>
  </w:num>
  <w:num w:numId="33">
    <w:abstractNumId w:val="5"/>
  </w:num>
  <w:num w:numId="34">
    <w:abstractNumId w:val="28"/>
  </w:num>
  <w:num w:numId="35">
    <w:abstractNumId w:val="10"/>
  </w:num>
  <w:num w:numId="36">
    <w:abstractNumId w:val="14"/>
  </w:num>
  <w:num w:numId="37">
    <w:abstractNumId w:val="11"/>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30F6C"/>
    <w:rsid w:val="000314B8"/>
    <w:rsid w:val="00031FB6"/>
    <w:rsid w:val="00032A35"/>
    <w:rsid w:val="00032D6D"/>
    <w:rsid w:val="00033744"/>
    <w:rsid w:val="00034195"/>
    <w:rsid w:val="0003422A"/>
    <w:rsid w:val="0003491E"/>
    <w:rsid w:val="00034B80"/>
    <w:rsid w:val="00034D0B"/>
    <w:rsid w:val="00034DFF"/>
    <w:rsid w:val="00035B29"/>
    <w:rsid w:val="00035EA8"/>
    <w:rsid w:val="00036B31"/>
    <w:rsid w:val="000374FB"/>
    <w:rsid w:val="0004141A"/>
    <w:rsid w:val="00042796"/>
    <w:rsid w:val="00043DC1"/>
    <w:rsid w:val="0004484E"/>
    <w:rsid w:val="0004495D"/>
    <w:rsid w:val="00044C52"/>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3C60"/>
    <w:rsid w:val="0006489D"/>
    <w:rsid w:val="00064F5F"/>
    <w:rsid w:val="000674F4"/>
    <w:rsid w:val="000678A3"/>
    <w:rsid w:val="000678A5"/>
    <w:rsid w:val="0007287F"/>
    <w:rsid w:val="00072A33"/>
    <w:rsid w:val="00072C34"/>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4A"/>
    <w:rsid w:val="00127C78"/>
    <w:rsid w:val="00131929"/>
    <w:rsid w:val="00132EFC"/>
    <w:rsid w:val="0013468B"/>
    <w:rsid w:val="00135216"/>
    <w:rsid w:val="001368B6"/>
    <w:rsid w:val="00137482"/>
    <w:rsid w:val="001374BC"/>
    <w:rsid w:val="00137892"/>
    <w:rsid w:val="001378C7"/>
    <w:rsid w:val="0014043B"/>
    <w:rsid w:val="00141322"/>
    <w:rsid w:val="00141FCE"/>
    <w:rsid w:val="001423CB"/>
    <w:rsid w:val="00144A45"/>
    <w:rsid w:val="001458DE"/>
    <w:rsid w:val="0014655C"/>
    <w:rsid w:val="00147D3A"/>
    <w:rsid w:val="00151F46"/>
    <w:rsid w:val="00152855"/>
    <w:rsid w:val="00152A5B"/>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08B"/>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A009E"/>
    <w:rsid w:val="001A01D9"/>
    <w:rsid w:val="001A033C"/>
    <w:rsid w:val="001A1153"/>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143"/>
    <w:rsid w:val="001D5D34"/>
    <w:rsid w:val="001D68EC"/>
    <w:rsid w:val="001D7EE6"/>
    <w:rsid w:val="001E10BE"/>
    <w:rsid w:val="001E125E"/>
    <w:rsid w:val="001E1566"/>
    <w:rsid w:val="001E1C80"/>
    <w:rsid w:val="001E229F"/>
    <w:rsid w:val="001E2633"/>
    <w:rsid w:val="001E6732"/>
    <w:rsid w:val="001E6A9D"/>
    <w:rsid w:val="001E7D71"/>
    <w:rsid w:val="001F0430"/>
    <w:rsid w:val="001F1664"/>
    <w:rsid w:val="001F2735"/>
    <w:rsid w:val="001F464C"/>
    <w:rsid w:val="001F57C0"/>
    <w:rsid w:val="001F58CB"/>
    <w:rsid w:val="001F59A5"/>
    <w:rsid w:val="001F6B3F"/>
    <w:rsid w:val="001F7207"/>
    <w:rsid w:val="002001D3"/>
    <w:rsid w:val="00202B0B"/>
    <w:rsid w:val="00202ECF"/>
    <w:rsid w:val="00203657"/>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B03"/>
    <w:rsid w:val="00236E3E"/>
    <w:rsid w:val="002370BE"/>
    <w:rsid w:val="0023732C"/>
    <w:rsid w:val="002378E4"/>
    <w:rsid w:val="0023795D"/>
    <w:rsid w:val="00240477"/>
    <w:rsid w:val="00240A89"/>
    <w:rsid w:val="002414E3"/>
    <w:rsid w:val="00241A13"/>
    <w:rsid w:val="00244277"/>
    <w:rsid w:val="00244520"/>
    <w:rsid w:val="0024764D"/>
    <w:rsid w:val="00247917"/>
    <w:rsid w:val="00247B1E"/>
    <w:rsid w:val="00247C20"/>
    <w:rsid w:val="002515AB"/>
    <w:rsid w:val="00251916"/>
    <w:rsid w:val="00251E7F"/>
    <w:rsid w:val="00251F53"/>
    <w:rsid w:val="0025284F"/>
    <w:rsid w:val="00253606"/>
    <w:rsid w:val="00253868"/>
    <w:rsid w:val="0025545B"/>
    <w:rsid w:val="002558F8"/>
    <w:rsid w:val="002574C8"/>
    <w:rsid w:val="002575B8"/>
    <w:rsid w:val="00260262"/>
    <w:rsid w:val="002607C4"/>
    <w:rsid w:val="002608A1"/>
    <w:rsid w:val="002609B5"/>
    <w:rsid w:val="0026146B"/>
    <w:rsid w:val="00261695"/>
    <w:rsid w:val="00261FDB"/>
    <w:rsid w:val="0026381F"/>
    <w:rsid w:val="00263A89"/>
    <w:rsid w:val="002641CA"/>
    <w:rsid w:val="00264404"/>
    <w:rsid w:val="0026612C"/>
    <w:rsid w:val="00266585"/>
    <w:rsid w:val="002669F0"/>
    <w:rsid w:val="002674E1"/>
    <w:rsid w:val="0026781C"/>
    <w:rsid w:val="0027038C"/>
    <w:rsid w:val="0027121D"/>
    <w:rsid w:val="00272F55"/>
    <w:rsid w:val="00273EC6"/>
    <w:rsid w:val="00273F9C"/>
    <w:rsid w:val="002751FF"/>
    <w:rsid w:val="00275DBF"/>
    <w:rsid w:val="0027604C"/>
    <w:rsid w:val="0027635E"/>
    <w:rsid w:val="00276AA4"/>
    <w:rsid w:val="00277F9A"/>
    <w:rsid w:val="00280896"/>
    <w:rsid w:val="00281BBA"/>
    <w:rsid w:val="00281C49"/>
    <w:rsid w:val="00281DCF"/>
    <w:rsid w:val="0028286E"/>
    <w:rsid w:val="00282D8D"/>
    <w:rsid w:val="00283360"/>
    <w:rsid w:val="00283B6B"/>
    <w:rsid w:val="002846FA"/>
    <w:rsid w:val="00284ECF"/>
    <w:rsid w:val="0028527B"/>
    <w:rsid w:val="002852D6"/>
    <w:rsid w:val="00286E9A"/>
    <w:rsid w:val="0028712C"/>
    <w:rsid w:val="00287DDC"/>
    <w:rsid w:val="002901C7"/>
    <w:rsid w:val="002901FB"/>
    <w:rsid w:val="00290CF9"/>
    <w:rsid w:val="00290E17"/>
    <w:rsid w:val="00291287"/>
    <w:rsid w:val="002915AB"/>
    <w:rsid w:val="00292A10"/>
    <w:rsid w:val="00292DE2"/>
    <w:rsid w:val="00294F6D"/>
    <w:rsid w:val="00296471"/>
    <w:rsid w:val="00296D9A"/>
    <w:rsid w:val="002A0ADF"/>
    <w:rsid w:val="002A0C22"/>
    <w:rsid w:val="002A1368"/>
    <w:rsid w:val="002A245B"/>
    <w:rsid w:val="002A3EE9"/>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6A0"/>
    <w:rsid w:val="002F23D2"/>
    <w:rsid w:val="002F25F5"/>
    <w:rsid w:val="002F2F85"/>
    <w:rsid w:val="002F4E3C"/>
    <w:rsid w:val="0030119A"/>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57997"/>
    <w:rsid w:val="0036054E"/>
    <w:rsid w:val="003606C4"/>
    <w:rsid w:val="00360B79"/>
    <w:rsid w:val="00360BA5"/>
    <w:rsid w:val="00361A03"/>
    <w:rsid w:val="00362082"/>
    <w:rsid w:val="00362EC3"/>
    <w:rsid w:val="00363411"/>
    <w:rsid w:val="0036342A"/>
    <w:rsid w:val="00364327"/>
    <w:rsid w:val="00364410"/>
    <w:rsid w:val="003645B9"/>
    <w:rsid w:val="0036506C"/>
    <w:rsid w:val="0036509B"/>
    <w:rsid w:val="003664F7"/>
    <w:rsid w:val="00366666"/>
    <w:rsid w:val="0037002D"/>
    <w:rsid w:val="00370B48"/>
    <w:rsid w:val="003715AB"/>
    <w:rsid w:val="00372E00"/>
    <w:rsid w:val="0037466A"/>
    <w:rsid w:val="00375E9A"/>
    <w:rsid w:val="00376FE1"/>
    <w:rsid w:val="00381E84"/>
    <w:rsid w:val="003833C7"/>
    <w:rsid w:val="00383C31"/>
    <w:rsid w:val="003843F8"/>
    <w:rsid w:val="00385E9D"/>
    <w:rsid w:val="00386B1B"/>
    <w:rsid w:val="00386CFF"/>
    <w:rsid w:val="003873A9"/>
    <w:rsid w:val="0038779F"/>
    <w:rsid w:val="0039010C"/>
    <w:rsid w:val="00393818"/>
    <w:rsid w:val="00393820"/>
    <w:rsid w:val="00393FEE"/>
    <w:rsid w:val="003A0327"/>
    <w:rsid w:val="003A0969"/>
    <w:rsid w:val="003A1227"/>
    <w:rsid w:val="003A276B"/>
    <w:rsid w:val="003A36F1"/>
    <w:rsid w:val="003A4659"/>
    <w:rsid w:val="003A498B"/>
    <w:rsid w:val="003A4E7B"/>
    <w:rsid w:val="003A641C"/>
    <w:rsid w:val="003A6C9E"/>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F4"/>
    <w:rsid w:val="003D2EAA"/>
    <w:rsid w:val="003D4039"/>
    <w:rsid w:val="003D557A"/>
    <w:rsid w:val="003D6E62"/>
    <w:rsid w:val="003D74A7"/>
    <w:rsid w:val="003D7993"/>
    <w:rsid w:val="003E078B"/>
    <w:rsid w:val="003E0A35"/>
    <w:rsid w:val="003E1EB0"/>
    <w:rsid w:val="003E34B9"/>
    <w:rsid w:val="003E3525"/>
    <w:rsid w:val="003E35E9"/>
    <w:rsid w:val="003E4197"/>
    <w:rsid w:val="003E4FC9"/>
    <w:rsid w:val="003E52EA"/>
    <w:rsid w:val="003E5987"/>
    <w:rsid w:val="003E6430"/>
    <w:rsid w:val="003F0E84"/>
    <w:rsid w:val="003F132A"/>
    <w:rsid w:val="003F1D80"/>
    <w:rsid w:val="003F1F55"/>
    <w:rsid w:val="003F23A8"/>
    <w:rsid w:val="003F24B4"/>
    <w:rsid w:val="003F2623"/>
    <w:rsid w:val="003F35A6"/>
    <w:rsid w:val="003F466F"/>
    <w:rsid w:val="003F4F76"/>
    <w:rsid w:val="003F5C5C"/>
    <w:rsid w:val="003F5D64"/>
    <w:rsid w:val="003F77E4"/>
    <w:rsid w:val="003F79CA"/>
    <w:rsid w:val="003F7B1E"/>
    <w:rsid w:val="004024D5"/>
    <w:rsid w:val="004024FC"/>
    <w:rsid w:val="004038DB"/>
    <w:rsid w:val="00406E52"/>
    <w:rsid w:val="00410215"/>
    <w:rsid w:val="004102C0"/>
    <w:rsid w:val="0041102A"/>
    <w:rsid w:val="00411B3A"/>
    <w:rsid w:val="00412AE6"/>
    <w:rsid w:val="00412C99"/>
    <w:rsid w:val="00413FBF"/>
    <w:rsid w:val="004143D1"/>
    <w:rsid w:val="0041633C"/>
    <w:rsid w:val="00416717"/>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23F"/>
    <w:rsid w:val="00432790"/>
    <w:rsid w:val="00432976"/>
    <w:rsid w:val="00433E76"/>
    <w:rsid w:val="00433EF6"/>
    <w:rsid w:val="00434054"/>
    <w:rsid w:val="004348D3"/>
    <w:rsid w:val="00436622"/>
    <w:rsid w:val="004366EF"/>
    <w:rsid w:val="00437244"/>
    <w:rsid w:val="00437442"/>
    <w:rsid w:val="0044021F"/>
    <w:rsid w:val="004405D3"/>
    <w:rsid w:val="00441111"/>
    <w:rsid w:val="004433ED"/>
    <w:rsid w:val="004438CD"/>
    <w:rsid w:val="004453FC"/>
    <w:rsid w:val="004456A5"/>
    <w:rsid w:val="00445A49"/>
    <w:rsid w:val="00446787"/>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07FA"/>
    <w:rsid w:val="004A15FC"/>
    <w:rsid w:val="004A209E"/>
    <w:rsid w:val="004A2475"/>
    <w:rsid w:val="004A45C9"/>
    <w:rsid w:val="004A47A2"/>
    <w:rsid w:val="004A5697"/>
    <w:rsid w:val="004A64C1"/>
    <w:rsid w:val="004A6757"/>
    <w:rsid w:val="004A728F"/>
    <w:rsid w:val="004A7DD3"/>
    <w:rsid w:val="004B00A5"/>
    <w:rsid w:val="004B0F07"/>
    <w:rsid w:val="004B0F37"/>
    <w:rsid w:val="004B11E8"/>
    <w:rsid w:val="004B1DDE"/>
    <w:rsid w:val="004B21F4"/>
    <w:rsid w:val="004B2E8C"/>
    <w:rsid w:val="004B391C"/>
    <w:rsid w:val="004B3AA6"/>
    <w:rsid w:val="004B4150"/>
    <w:rsid w:val="004B4455"/>
    <w:rsid w:val="004B5780"/>
    <w:rsid w:val="004B59EF"/>
    <w:rsid w:val="004B6C90"/>
    <w:rsid w:val="004C02CE"/>
    <w:rsid w:val="004C0B34"/>
    <w:rsid w:val="004C107F"/>
    <w:rsid w:val="004C225C"/>
    <w:rsid w:val="004C452A"/>
    <w:rsid w:val="004C453B"/>
    <w:rsid w:val="004C468D"/>
    <w:rsid w:val="004C4FC1"/>
    <w:rsid w:val="004C59BD"/>
    <w:rsid w:val="004C5B67"/>
    <w:rsid w:val="004C5F3E"/>
    <w:rsid w:val="004C642F"/>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1DA"/>
    <w:rsid w:val="004F6306"/>
    <w:rsid w:val="004F7596"/>
    <w:rsid w:val="004F7A4A"/>
    <w:rsid w:val="00500363"/>
    <w:rsid w:val="00502011"/>
    <w:rsid w:val="005034FA"/>
    <w:rsid w:val="005038F6"/>
    <w:rsid w:val="005064DF"/>
    <w:rsid w:val="00506B39"/>
    <w:rsid w:val="00506BB9"/>
    <w:rsid w:val="00506C0B"/>
    <w:rsid w:val="00510137"/>
    <w:rsid w:val="00511825"/>
    <w:rsid w:val="0051331D"/>
    <w:rsid w:val="00514348"/>
    <w:rsid w:val="00514A49"/>
    <w:rsid w:val="00516585"/>
    <w:rsid w:val="0051741C"/>
    <w:rsid w:val="005203BF"/>
    <w:rsid w:val="00520A80"/>
    <w:rsid w:val="00520D3F"/>
    <w:rsid w:val="005216AA"/>
    <w:rsid w:val="005219D3"/>
    <w:rsid w:val="00521AC4"/>
    <w:rsid w:val="00524DFB"/>
    <w:rsid w:val="005259D8"/>
    <w:rsid w:val="00525F16"/>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77CD"/>
    <w:rsid w:val="005B02F1"/>
    <w:rsid w:val="005B0D23"/>
    <w:rsid w:val="005B0FCE"/>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E74"/>
    <w:rsid w:val="005D4201"/>
    <w:rsid w:val="005D47DA"/>
    <w:rsid w:val="005D4B8F"/>
    <w:rsid w:val="005D5E3D"/>
    <w:rsid w:val="005D65CD"/>
    <w:rsid w:val="005E1189"/>
    <w:rsid w:val="005E2C76"/>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4361"/>
    <w:rsid w:val="00614A09"/>
    <w:rsid w:val="00616A79"/>
    <w:rsid w:val="00616E9E"/>
    <w:rsid w:val="006170F4"/>
    <w:rsid w:val="0061776D"/>
    <w:rsid w:val="0062091A"/>
    <w:rsid w:val="00621785"/>
    <w:rsid w:val="00623575"/>
    <w:rsid w:val="0062415F"/>
    <w:rsid w:val="006255BC"/>
    <w:rsid w:val="00625800"/>
    <w:rsid w:val="00626774"/>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633"/>
    <w:rsid w:val="0064156A"/>
    <w:rsid w:val="00642BB7"/>
    <w:rsid w:val="0064383B"/>
    <w:rsid w:val="00644C90"/>
    <w:rsid w:val="00647DB3"/>
    <w:rsid w:val="00651FA1"/>
    <w:rsid w:val="00652811"/>
    <w:rsid w:val="00653A51"/>
    <w:rsid w:val="006543BC"/>
    <w:rsid w:val="006547D4"/>
    <w:rsid w:val="00654E49"/>
    <w:rsid w:val="00655868"/>
    <w:rsid w:val="00656CC6"/>
    <w:rsid w:val="00656FF8"/>
    <w:rsid w:val="006573BA"/>
    <w:rsid w:val="006576F4"/>
    <w:rsid w:val="00657E5F"/>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7BEE"/>
    <w:rsid w:val="006B07EE"/>
    <w:rsid w:val="006B1EF9"/>
    <w:rsid w:val="006B1F3F"/>
    <w:rsid w:val="006B2676"/>
    <w:rsid w:val="006B2934"/>
    <w:rsid w:val="006B2D56"/>
    <w:rsid w:val="006B3D57"/>
    <w:rsid w:val="006B3E11"/>
    <w:rsid w:val="006B594C"/>
    <w:rsid w:val="006B5AE6"/>
    <w:rsid w:val="006B730D"/>
    <w:rsid w:val="006C03FA"/>
    <w:rsid w:val="006C1074"/>
    <w:rsid w:val="006C1484"/>
    <w:rsid w:val="006C2906"/>
    <w:rsid w:val="006C2C16"/>
    <w:rsid w:val="006C2EF7"/>
    <w:rsid w:val="006C39B2"/>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60E6"/>
    <w:rsid w:val="006E705C"/>
    <w:rsid w:val="006E7110"/>
    <w:rsid w:val="006F075F"/>
    <w:rsid w:val="006F10F2"/>
    <w:rsid w:val="006F1506"/>
    <w:rsid w:val="006F2004"/>
    <w:rsid w:val="006F288A"/>
    <w:rsid w:val="006F2CB9"/>
    <w:rsid w:val="006F307D"/>
    <w:rsid w:val="006F3982"/>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4CF0"/>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B11B0"/>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1C"/>
    <w:rsid w:val="007D034A"/>
    <w:rsid w:val="007D12E7"/>
    <w:rsid w:val="007D2B0A"/>
    <w:rsid w:val="007D638F"/>
    <w:rsid w:val="007D6E01"/>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5061"/>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4A4F"/>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5969"/>
    <w:rsid w:val="00897AFC"/>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656A"/>
    <w:rsid w:val="008B6589"/>
    <w:rsid w:val="008B671A"/>
    <w:rsid w:val="008B6A1A"/>
    <w:rsid w:val="008B7379"/>
    <w:rsid w:val="008C0889"/>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0EE"/>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5C5F"/>
    <w:rsid w:val="00907060"/>
    <w:rsid w:val="0090773B"/>
    <w:rsid w:val="00911073"/>
    <w:rsid w:val="00911A32"/>
    <w:rsid w:val="00912B39"/>
    <w:rsid w:val="00913951"/>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38F3"/>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07A"/>
    <w:rsid w:val="009911C6"/>
    <w:rsid w:val="00991A19"/>
    <w:rsid w:val="00991A59"/>
    <w:rsid w:val="00991D88"/>
    <w:rsid w:val="00993AA5"/>
    <w:rsid w:val="00993D6E"/>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693"/>
    <w:rsid w:val="00A01BED"/>
    <w:rsid w:val="00A023BE"/>
    <w:rsid w:val="00A023E0"/>
    <w:rsid w:val="00A02745"/>
    <w:rsid w:val="00A0298F"/>
    <w:rsid w:val="00A02A27"/>
    <w:rsid w:val="00A05781"/>
    <w:rsid w:val="00A05837"/>
    <w:rsid w:val="00A05B02"/>
    <w:rsid w:val="00A066E5"/>
    <w:rsid w:val="00A06B1B"/>
    <w:rsid w:val="00A07601"/>
    <w:rsid w:val="00A07928"/>
    <w:rsid w:val="00A1165E"/>
    <w:rsid w:val="00A119DF"/>
    <w:rsid w:val="00A12022"/>
    <w:rsid w:val="00A12387"/>
    <w:rsid w:val="00A1294B"/>
    <w:rsid w:val="00A12A4D"/>
    <w:rsid w:val="00A1432C"/>
    <w:rsid w:val="00A146C5"/>
    <w:rsid w:val="00A14801"/>
    <w:rsid w:val="00A14A4E"/>
    <w:rsid w:val="00A14A6F"/>
    <w:rsid w:val="00A15C33"/>
    <w:rsid w:val="00A15F01"/>
    <w:rsid w:val="00A1641E"/>
    <w:rsid w:val="00A176C2"/>
    <w:rsid w:val="00A206F5"/>
    <w:rsid w:val="00A20E3F"/>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479"/>
    <w:rsid w:val="00A479C0"/>
    <w:rsid w:val="00A502B5"/>
    <w:rsid w:val="00A510A0"/>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1D26"/>
    <w:rsid w:val="00A72098"/>
    <w:rsid w:val="00A7220D"/>
    <w:rsid w:val="00A722A9"/>
    <w:rsid w:val="00A722AC"/>
    <w:rsid w:val="00A737C9"/>
    <w:rsid w:val="00A74893"/>
    <w:rsid w:val="00A74C82"/>
    <w:rsid w:val="00A75004"/>
    <w:rsid w:val="00A76539"/>
    <w:rsid w:val="00A80405"/>
    <w:rsid w:val="00A8122E"/>
    <w:rsid w:val="00A81280"/>
    <w:rsid w:val="00A812C8"/>
    <w:rsid w:val="00A81CDD"/>
    <w:rsid w:val="00A82146"/>
    <w:rsid w:val="00A84F27"/>
    <w:rsid w:val="00A85147"/>
    <w:rsid w:val="00A85BA3"/>
    <w:rsid w:val="00A85E2C"/>
    <w:rsid w:val="00A86331"/>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B0538"/>
    <w:rsid w:val="00AB08AC"/>
    <w:rsid w:val="00AB0FBB"/>
    <w:rsid w:val="00AB1B48"/>
    <w:rsid w:val="00AB2D56"/>
    <w:rsid w:val="00AB3E4F"/>
    <w:rsid w:val="00AB6FCF"/>
    <w:rsid w:val="00AC30DB"/>
    <w:rsid w:val="00AC38E9"/>
    <w:rsid w:val="00AC480D"/>
    <w:rsid w:val="00AC59BA"/>
    <w:rsid w:val="00AC5E0F"/>
    <w:rsid w:val="00AC65CA"/>
    <w:rsid w:val="00AC71FA"/>
    <w:rsid w:val="00AC7542"/>
    <w:rsid w:val="00AC7E58"/>
    <w:rsid w:val="00AD456C"/>
    <w:rsid w:val="00AD46B3"/>
    <w:rsid w:val="00AD4806"/>
    <w:rsid w:val="00AD4E49"/>
    <w:rsid w:val="00AD5604"/>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9E6"/>
    <w:rsid w:val="00B00C49"/>
    <w:rsid w:val="00B02789"/>
    <w:rsid w:val="00B04CE0"/>
    <w:rsid w:val="00B060F3"/>
    <w:rsid w:val="00B063A7"/>
    <w:rsid w:val="00B06E5E"/>
    <w:rsid w:val="00B074F4"/>
    <w:rsid w:val="00B07716"/>
    <w:rsid w:val="00B07DF7"/>
    <w:rsid w:val="00B13B2D"/>
    <w:rsid w:val="00B14CE9"/>
    <w:rsid w:val="00B1562A"/>
    <w:rsid w:val="00B16B2F"/>
    <w:rsid w:val="00B215C7"/>
    <w:rsid w:val="00B23313"/>
    <w:rsid w:val="00B2584F"/>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0252"/>
    <w:rsid w:val="00B4106E"/>
    <w:rsid w:val="00B42705"/>
    <w:rsid w:val="00B42C51"/>
    <w:rsid w:val="00B42FE5"/>
    <w:rsid w:val="00B44606"/>
    <w:rsid w:val="00B448B9"/>
    <w:rsid w:val="00B4493D"/>
    <w:rsid w:val="00B45DA0"/>
    <w:rsid w:val="00B46734"/>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141"/>
    <w:rsid w:val="00B64AD4"/>
    <w:rsid w:val="00B663CD"/>
    <w:rsid w:val="00B6646F"/>
    <w:rsid w:val="00B668E8"/>
    <w:rsid w:val="00B669A8"/>
    <w:rsid w:val="00B66A1F"/>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D9F"/>
    <w:rsid w:val="00B9224E"/>
    <w:rsid w:val="00B942D4"/>
    <w:rsid w:val="00B949AD"/>
    <w:rsid w:val="00B95AD5"/>
    <w:rsid w:val="00B97CFB"/>
    <w:rsid w:val="00B97DAC"/>
    <w:rsid w:val="00BA0AAA"/>
    <w:rsid w:val="00BA1B0E"/>
    <w:rsid w:val="00BA1D78"/>
    <w:rsid w:val="00BA1E8F"/>
    <w:rsid w:val="00BA2D19"/>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2B"/>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8B8"/>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79"/>
    <w:rsid w:val="00C4198A"/>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24FE"/>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4B2"/>
    <w:rsid w:val="00CA4B18"/>
    <w:rsid w:val="00CA6BC9"/>
    <w:rsid w:val="00CA7B74"/>
    <w:rsid w:val="00CB2FBD"/>
    <w:rsid w:val="00CB5434"/>
    <w:rsid w:val="00CB583F"/>
    <w:rsid w:val="00CB5A7C"/>
    <w:rsid w:val="00CB5ABF"/>
    <w:rsid w:val="00CB6AA8"/>
    <w:rsid w:val="00CB7859"/>
    <w:rsid w:val="00CB7E15"/>
    <w:rsid w:val="00CC1851"/>
    <w:rsid w:val="00CC2D1D"/>
    <w:rsid w:val="00CC2D26"/>
    <w:rsid w:val="00CC406C"/>
    <w:rsid w:val="00CC54ED"/>
    <w:rsid w:val="00CC6400"/>
    <w:rsid w:val="00CC641F"/>
    <w:rsid w:val="00CC65CD"/>
    <w:rsid w:val="00CC685F"/>
    <w:rsid w:val="00CC70EE"/>
    <w:rsid w:val="00CC7335"/>
    <w:rsid w:val="00CC7D09"/>
    <w:rsid w:val="00CD13BD"/>
    <w:rsid w:val="00CD13D7"/>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243D"/>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37578"/>
    <w:rsid w:val="00D4078F"/>
    <w:rsid w:val="00D415D8"/>
    <w:rsid w:val="00D435A7"/>
    <w:rsid w:val="00D4462F"/>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67DF"/>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83A"/>
    <w:rsid w:val="00DC7BBF"/>
    <w:rsid w:val="00DD02D0"/>
    <w:rsid w:val="00DD125D"/>
    <w:rsid w:val="00DD203F"/>
    <w:rsid w:val="00DD2211"/>
    <w:rsid w:val="00DD29E7"/>
    <w:rsid w:val="00DD2F57"/>
    <w:rsid w:val="00DD30F4"/>
    <w:rsid w:val="00DD416B"/>
    <w:rsid w:val="00DD473F"/>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15F3"/>
    <w:rsid w:val="00DF2346"/>
    <w:rsid w:val="00DF2DCE"/>
    <w:rsid w:val="00DF38FD"/>
    <w:rsid w:val="00DF3E98"/>
    <w:rsid w:val="00DF4B95"/>
    <w:rsid w:val="00DF5DC5"/>
    <w:rsid w:val="00DF6C90"/>
    <w:rsid w:val="00E0027F"/>
    <w:rsid w:val="00E002F0"/>
    <w:rsid w:val="00E00D5E"/>
    <w:rsid w:val="00E01235"/>
    <w:rsid w:val="00E0124E"/>
    <w:rsid w:val="00E040B1"/>
    <w:rsid w:val="00E10CF4"/>
    <w:rsid w:val="00E10EF0"/>
    <w:rsid w:val="00E118CF"/>
    <w:rsid w:val="00E129EC"/>
    <w:rsid w:val="00E12EA5"/>
    <w:rsid w:val="00E13858"/>
    <w:rsid w:val="00E14830"/>
    <w:rsid w:val="00E1636B"/>
    <w:rsid w:val="00E16448"/>
    <w:rsid w:val="00E16623"/>
    <w:rsid w:val="00E16B28"/>
    <w:rsid w:val="00E214D5"/>
    <w:rsid w:val="00E22CD2"/>
    <w:rsid w:val="00E23893"/>
    <w:rsid w:val="00E245B8"/>
    <w:rsid w:val="00E24C82"/>
    <w:rsid w:val="00E259DF"/>
    <w:rsid w:val="00E307AD"/>
    <w:rsid w:val="00E31453"/>
    <w:rsid w:val="00E33905"/>
    <w:rsid w:val="00E345D6"/>
    <w:rsid w:val="00E35C3C"/>
    <w:rsid w:val="00E412B0"/>
    <w:rsid w:val="00E41E99"/>
    <w:rsid w:val="00E41F16"/>
    <w:rsid w:val="00E43E57"/>
    <w:rsid w:val="00E4401E"/>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5A25"/>
    <w:rsid w:val="00EA7587"/>
    <w:rsid w:val="00EB060A"/>
    <w:rsid w:val="00EB1218"/>
    <w:rsid w:val="00EB2FCD"/>
    <w:rsid w:val="00EB2FD3"/>
    <w:rsid w:val="00EB31FD"/>
    <w:rsid w:val="00EB41B4"/>
    <w:rsid w:val="00EB41D2"/>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4608"/>
    <w:rsid w:val="00ED4B6C"/>
    <w:rsid w:val="00ED517A"/>
    <w:rsid w:val="00ED5C37"/>
    <w:rsid w:val="00ED5CEB"/>
    <w:rsid w:val="00ED6929"/>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D71"/>
    <w:rsid w:val="00F216B2"/>
    <w:rsid w:val="00F216C9"/>
    <w:rsid w:val="00F21A0B"/>
    <w:rsid w:val="00F21C93"/>
    <w:rsid w:val="00F21DFB"/>
    <w:rsid w:val="00F22E37"/>
    <w:rsid w:val="00F234ED"/>
    <w:rsid w:val="00F245DB"/>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0C8"/>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4A3"/>
    <w:rsid w:val="00F61D7E"/>
    <w:rsid w:val="00F62088"/>
    <w:rsid w:val="00F621FA"/>
    <w:rsid w:val="00F63183"/>
    <w:rsid w:val="00F63514"/>
    <w:rsid w:val="00F642EF"/>
    <w:rsid w:val="00F6559B"/>
    <w:rsid w:val="00F6615A"/>
    <w:rsid w:val="00F670CA"/>
    <w:rsid w:val="00F7196F"/>
    <w:rsid w:val="00F72FE3"/>
    <w:rsid w:val="00F730AC"/>
    <w:rsid w:val="00F743EF"/>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1277"/>
    <w:rsid w:val="00FA163A"/>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0A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344D"/>
    <w:rsid w:val="00FD3478"/>
    <w:rsid w:val="00FD4355"/>
    <w:rsid w:val="00FD55FB"/>
    <w:rsid w:val="00FD70BF"/>
    <w:rsid w:val="00FD7182"/>
    <w:rsid w:val="00FD7C10"/>
    <w:rsid w:val="00FE0074"/>
    <w:rsid w:val="00FE0CD4"/>
    <w:rsid w:val="00FE1F59"/>
    <w:rsid w:val="00FE20AF"/>
    <w:rsid w:val="00FE2979"/>
    <w:rsid w:val="00FE302F"/>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2707"/>
  <w15:docId w15:val="{E8C63BAC-A3A2-40BA-80DC-C4735676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FE"/>
  </w:style>
  <w:style w:type="paragraph" w:styleId="Heading2">
    <w:name w:val="heading 2"/>
    <w:basedOn w:val="Normal"/>
    <w:link w:val="Heading2Char"/>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BA"/>
    <w:pPr>
      <w:ind w:left="720"/>
      <w:contextualSpacing/>
    </w:pPr>
  </w:style>
  <w:style w:type="paragraph" w:styleId="BalloonText">
    <w:name w:val="Balloon Text"/>
    <w:basedOn w:val="Normal"/>
    <w:link w:val="BalloonTextChar"/>
    <w:uiPriority w:val="99"/>
    <w:semiHidden/>
    <w:unhideWhenUsed/>
    <w:rsid w:val="0057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78"/>
    <w:rPr>
      <w:rFonts w:ascii="Tahoma" w:hAnsi="Tahoma" w:cs="Tahoma"/>
      <w:sz w:val="16"/>
      <w:szCs w:val="16"/>
    </w:rPr>
  </w:style>
  <w:style w:type="character" w:customStyle="1" w:styleId="Heading2Char">
    <w:name w:val="Heading 2 Char"/>
    <w:basedOn w:val="DefaultParagraphFont"/>
    <w:link w:val="Heading2"/>
    <w:uiPriority w:val="9"/>
    <w:rsid w:val="0083588F"/>
    <w:rPr>
      <w:rFonts w:ascii="Times New Roman" w:eastAsia="Times New Roman" w:hAnsi="Times New Roman" w:cs="Times New Roman"/>
      <w:b/>
      <w:bCs/>
      <w:sz w:val="36"/>
      <w:szCs w:val="36"/>
      <w:lang w:val="az-Latn-AZ" w:eastAsia="az-Latn-AZ"/>
    </w:rPr>
  </w:style>
  <w:style w:type="paragraph" w:styleId="NormalWeb">
    <w:name w:val="Normal (Web)"/>
    <w:basedOn w:val="Normal"/>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Header">
    <w:name w:val="header"/>
    <w:basedOn w:val="Normal"/>
    <w:link w:val="HeaderChar"/>
    <w:uiPriority w:val="99"/>
    <w:unhideWhenUsed/>
    <w:rsid w:val="003650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09B"/>
  </w:style>
  <w:style w:type="paragraph" w:styleId="Footer">
    <w:name w:val="footer"/>
    <w:basedOn w:val="Normal"/>
    <w:link w:val="FooterChar"/>
    <w:uiPriority w:val="99"/>
    <w:unhideWhenUsed/>
    <w:rsid w:val="003650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09B"/>
  </w:style>
  <w:style w:type="character" w:styleId="Strong">
    <w:name w:val="Strong"/>
    <w:basedOn w:val="DefaultParagraphFont"/>
    <w:uiPriority w:val="22"/>
    <w:qFormat/>
    <w:rsid w:val="00223166"/>
    <w:rPr>
      <w:b/>
      <w:bCs/>
    </w:rPr>
  </w:style>
  <w:style w:type="character" w:styleId="Hyperlink">
    <w:name w:val="Hyperlink"/>
    <w:basedOn w:val="DefaultParagraphFont"/>
    <w:uiPriority w:val="99"/>
    <w:unhideWhenUsed/>
    <w:rsid w:val="00C41979"/>
    <w:rPr>
      <w:color w:val="0000FF" w:themeColor="hyperlink"/>
      <w:u w:val="single"/>
    </w:rPr>
  </w:style>
  <w:style w:type="character" w:styleId="PlaceholderText">
    <w:name w:val="Placeholder Text"/>
    <w:basedOn w:val="DefaultParagraphFont"/>
    <w:uiPriority w:val="99"/>
    <w:semiHidden/>
    <w:rsid w:val="00657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0)%203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0190-24DE-4870-B878-E8B12DBC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3091</Words>
  <Characters>17625</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 Bayramov</dc:creator>
  <cp:lastModifiedBy>Gadir Hasan</cp:lastModifiedBy>
  <cp:revision>22</cp:revision>
  <cp:lastPrinted>2020-09-29T02:17:00Z</cp:lastPrinted>
  <dcterms:created xsi:type="dcterms:W3CDTF">2020-09-29T01:23:00Z</dcterms:created>
  <dcterms:modified xsi:type="dcterms:W3CDTF">2021-11-22T15:53:00Z</dcterms:modified>
</cp:coreProperties>
</file>